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ACB79B7">
      <w:pPr>
        <w:pStyle w:val="11"/>
        <w:ind w:left="420" w:leftChars="200"/>
        <w:jc w:val="center"/>
        <w:rPr>
          <w:rFonts w:ascii="Arial" w:hAnsi="Arial" w:cs="Arial"/>
          <w:b/>
          <w:bCs/>
          <w:sz w:val="28"/>
          <w:szCs w:val="28"/>
        </w:rPr>
      </w:pPr>
      <w:r>
        <w:rPr>
          <w:rFonts w:ascii="Arial" w:hAnsi="Arial" w:cs="Arial"/>
          <w:b/>
          <w:bCs/>
          <w:sz w:val="28"/>
          <w:szCs w:val="28"/>
        </w:rPr>
        <w:t>Figment Studio Unveils Southeast Asia’s Most Advanced Virtual Production Stage with ROE Visual</w:t>
      </w:r>
    </w:p>
    <w:p w14:paraId="3B091E2C">
      <w:pPr>
        <w:pStyle w:val="11"/>
        <w:spacing w:before="210" w:beforeAutospacing="0" w:after="0" w:afterAutospacing="0" w:line="26" w:lineRule="atLeast"/>
        <w:ind w:left="-1"/>
        <w:rPr>
          <w:rFonts w:ascii="Arial" w:hAnsi="Arial" w:eastAsia="Segoe UI" w:cs="Arial"/>
          <w:sz w:val="21"/>
          <w:szCs w:val="21"/>
        </w:rPr>
      </w:pPr>
      <w:r>
        <w:rPr>
          <w:rFonts w:hint="eastAsia" w:ascii="Arial" w:hAnsi="Arial" w:cs="Arial"/>
          <w:b/>
          <w:bCs/>
          <w:color w:val="05073B"/>
          <w:sz w:val="21"/>
          <w:szCs w:val="21"/>
        </w:rPr>
        <w:t>Shenzhen</w:t>
      </w:r>
      <w:r>
        <w:rPr>
          <w:rFonts w:ascii="Arial" w:hAnsi="Arial" w:cs="Arial"/>
          <w:b/>
          <w:bCs/>
          <w:sz w:val="21"/>
          <w:szCs w:val="21"/>
        </w:rPr>
        <w:t xml:space="preserve">, </w:t>
      </w:r>
      <w:r>
        <w:rPr>
          <w:rFonts w:hint="eastAsia" w:ascii="Arial" w:hAnsi="Arial" w:cs="Arial"/>
          <w:b/>
          <w:bCs/>
          <w:sz w:val="21"/>
          <w:szCs w:val="21"/>
        </w:rPr>
        <w:t>China</w:t>
      </w:r>
      <w:r>
        <w:rPr>
          <w:rFonts w:ascii="Arial" w:hAnsi="Arial" w:cs="Arial"/>
          <w:b/>
          <w:bCs/>
          <w:sz w:val="21"/>
          <w:szCs w:val="21"/>
        </w:rPr>
        <w:t xml:space="preserve"> (</w:t>
      </w:r>
      <w:r>
        <w:rPr>
          <w:rFonts w:hint="eastAsia" w:ascii="Arial" w:hAnsi="Arial" w:cs="Arial"/>
          <w:b/>
          <w:bCs/>
          <w:sz w:val="21"/>
          <w:szCs w:val="21"/>
        </w:rPr>
        <w:t>October</w:t>
      </w:r>
      <w:r>
        <w:rPr>
          <w:rFonts w:ascii="Arial" w:hAnsi="Arial" w:cs="Arial"/>
          <w:b/>
          <w:bCs/>
          <w:sz w:val="21"/>
          <w:szCs w:val="21"/>
        </w:rPr>
        <w:t xml:space="preserve"> 202</w:t>
      </w:r>
      <w:r>
        <w:rPr>
          <w:rFonts w:hint="eastAsia" w:ascii="Arial" w:hAnsi="Arial" w:cs="Arial"/>
          <w:b/>
          <w:bCs/>
          <w:sz w:val="21"/>
          <w:szCs w:val="21"/>
        </w:rPr>
        <w:t>4</w:t>
      </w:r>
      <w:r>
        <w:rPr>
          <w:rFonts w:ascii="Arial" w:hAnsi="Arial" w:cs="Arial"/>
          <w:b/>
          <w:bCs/>
          <w:sz w:val="21"/>
          <w:szCs w:val="21"/>
        </w:rPr>
        <w:t>)</w:t>
      </w:r>
      <w:r>
        <w:rPr>
          <w:rFonts w:hint="eastAsia" w:ascii="Arial" w:hAnsi="Arial" w:cs="Arial"/>
          <w:sz w:val="21"/>
          <w:szCs w:val="21"/>
        </w:rPr>
        <w:t xml:space="preserve"> </w:t>
      </w:r>
      <w:r>
        <w:rPr>
          <w:rFonts w:ascii="Arial" w:hAnsi="Arial" w:cs="Arial"/>
          <w:sz w:val="21"/>
          <w:szCs w:val="21"/>
        </w:rPr>
        <w:t>—</w:t>
      </w:r>
      <w:r>
        <w:rPr>
          <w:rFonts w:hint="eastAsia" w:ascii="Arial" w:hAnsi="Arial" w:cs="Arial"/>
          <w:sz w:val="21"/>
          <w:szCs w:val="21"/>
        </w:rPr>
        <w:t xml:space="preserve"> In </w:t>
      </w:r>
      <w:r>
        <w:rPr>
          <w:rFonts w:ascii="Arial" w:hAnsi="Arial" w:cs="Arial"/>
          <w:sz w:val="21"/>
          <w:szCs w:val="21"/>
        </w:rPr>
        <w:t>a groundbreaking</w:t>
      </w:r>
      <w:r>
        <w:rPr>
          <w:rFonts w:hint="eastAsia" w:ascii="Arial" w:hAnsi="Arial" w:cs="Arial"/>
          <w:sz w:val="21"/>
          <w:szCs w:val="21"/>
        </w:rPr>
        <w:t xml:space="preserve"> collaboration, Supreme Studio, The Studio Park, and StageFor have unveiled Southeast Asia</w:t>
      </w:r>
      <w:r>
        <w:rPr>
          <w:rFonts w:ascii="Arial" w:hAnsi="Arial" w:cs="Arial"/>
          <w:sz w:val="21"/>
          <w:szCs w:val="21"/>
        </w:rPr>
        <w:t>’</w:t>
      </w:r>
      <w:r>
        <w:rPr>
          <w:rFonts w:hint="eastAsia" w:ascii="Arial" w:hAnsi="Arial" w:cs="Arial"/>
          <w:sz w:val="21"/>
          <w:szCs w:val="21"/>
        </w:rPr>
        <w:t xml:space="preserve">s most advanced virtual production studio, </w:t>
      </w:r>
      <w:r>
        <w:rPr>
          <w:rFonts w:ascii="Arial" w:hAnsi="Arial" w:cs="Arial"/>
          <w:sz w:val="21"/>
          <w:szCs w:val="21"/>
        </w:rPr>
        <w:t>powered by</w:t>
      </w:r>
      <w:r>
        <w:rPr>
          <w:rFonts w:hint="eastAsia" w:ascii="Arial" w:hAnsi="Arial" w:cs="Arial"/>
          <w:sz w:val="21"/>
          <w:szCs w:val="21"/>
        </w:rPr>
        <w:t xml:space="preserve"> ROE Visual LED panels. This </w:t>
      </w:r>
      <w:r>
        <w:rPr>
          <w:rFonts w:ascii="Arial" w:hAnsi="Arial" w:cs="Arial"/>
          <w:sz w:val="21"/>
          <w:szCs w:val="21"/>
        </w:rPr>
        <w:t>high-caliber</w:t>
      </w:r>
      <w:r>
        <w:rPr>
          <w:rFonts w:hint="eastAsia" w:ascii="Arial" w:hAnsi="Arial" w:cs="Arial"/>
          <w:sz w:val="21"/>
          <w:szCs w:val="21"/>
        </w:rPr>
        <w:t xml:space="preserve"> </w:t>
      </w:r>
      <w:r>
        <w:rPr>
          <w:rFonts w:ascii="Arial" w:hAnsi="Arial" w:cs="Arial"/>
          <w:sz w:val="21"/>
          <w:szCs w:val="21"/>
        </w:rPr>
        <w:t>facility, with an investment of 200 million baht (approx. $6 million),</w:t>
      </w:r>
      <w:r>
        <w:rPr>
          <w:rFonts w:hint="eastAsia" w:ascii="Arial" w:hAnsi="Arial" w:cs="Arial"/>
          <w:sz w:val="21"/>
          <w:szCs w:val="21"/>
        </w:rPr>
        <w:t xml:space="preserve"> is set to attract both local and international film and advertising productions, aiming to rank among the top five production studios in Asia. </w:t>
      </w:r>
      <w:r>
        <w:rPr>
          <w:rFonts w:ascii="Arial" w:hAnsi="Arial" w:cs="Arial"/>
          <w:sz w:val="21"/>
          <w:szCs w:val="21"/>
        </w:rPr>
        <w:t xml:space="preserve">Operating </w:t>
      </w:r>
      <w:r>
        <w:rPr>
          <w:rFonts w:ascii="Arial" w:hAnsi="Arial" w:eastAsia="Segoe UI" w:cs="Arial"/>
          <w:sz w:val="21"/>
          <w:szCs w:val="21"/>
        </w:rPr>
        <w:t>under the slogan "Your Imagination is our Stage," Figment Studio embodies the seamless fusion of expertise and innovation.</w:t>
      </w:r>
    </w:p>
    <w:p w14:paraId="67D75CC4">
      <w:pPr>
        <w:widowControl/>
        <w:jc w:val="left"/>
        <w:rPr>
          <w:rFonts w:ascii="Arial" w:hAnsi="Arial" w:cs="Arial"/>
          <w:kern w:val="0"/>
          <w:szCs w:val="21"/>
        </w:rPr>
      </w:pPr>
    </w:p>
    <w:p w14:paraId="4C0EC2CA">
      <w:pPr>
        <w:widowControl/>
        <w:jc w:val="left"/>
        <w:rPr>
          <w:rFonts w:ascii="Arial" w:hAnsi="Arial" w:cs="Arial"/>
          <w:kern w:val="0"/>
          <w:szCs w:val="21"/>
        </w:rPr>
      </w:pPr>
      <w:r>
        <w:rPr>
          <w:rFonts w:ascii="Arial" w:hAnsi="Arial" w:cs="Arial"/>
          <w:b/>
          <w:bCs/>
          <w:kern w:val="0"/>
          <w:szCs w:val="21"/>
        </w:rPr>
        <w:t>Figment Studio</w:t>
      </w:r>
      <w:r>
        <w:rPr>
          <w:rFonts w:ascii="Arial" w:hAnsi="Arial" w:cs="Arial"/>
          <w:kern w:val="0"/>
          <w:szCs w:val="21"/>
        </w:rPr>
        <w:t xml:space="preserve"> is the result of a partnership between industry leaders, each contributing unique strengths. </w:t>
      </w:r>
      <w:r>
        <w:rPr>
          <w:rFonts w:ascii="Arial" w:hAnsi="Arial" w:cs="Arial"/>
          <w:b/>
          <w:bCs/>
          <w:kern w:val="0"/>
          <w:szCs w:val="21"/>
        </w:rPr>
        <w:t>The Studio Park</w:t>
      </w:r>
      <w:r>
        <w:rPr>
          <w:rFonts w:ascii="Arial" w:hAnsi="Arial" w:cs="Arial"/>
          <w:kern w:val="0"/>
          <w:szCs w:val="21"/>
        </w:rPr>
        <w:t xml:space="preserve">, known for housing Thailand’s largest sound stage across its sprawling 216-rai site in Samut Prakan, has long been favored by Hollywood productions. </w:t>
      </w:r>
      <w:r>
        <w:rPr>
          <w:rFonts w:ascii="Arial" w:hAnsi="Arial" w:cs="Arial"/>
          <w:b/>
          <w:bCs/>
          <w:kern w:val="0"/>
          <w:szCs w:val="21"/>
        </w:rPr>
        <w:t>StageFor Co., Ltd.</w:t>
      </w:r>
      <w:r>
        <w:rPr>
          <w:rFonts w:ascii="Arial" w:hAnsi="Arial" w:cs="Arial"/>
          <w:kern w:val="0"/>
          <w:szCs w:val="21"/>
        </w:rPr>
        <w:t xml:space="preserve"> contributes its expertise in XR and virtual production, while </w:t>
      </w:r>
      <w:r>
        <w:rPr>
          <w:rFonts w:ascii="Arial" w:hAnsi="Arial" w:cs="Arial"/>
          <w:b/>
          <w:bCs/>
          <w:kern w:val="0"/>
          <w:szCs w:val="21"/>
        </w:rPr>
        <w:t>Supreme Studio Co., Ltd</w:t>
      </w:r>
      <w:r>
        <w:rPr>
          <w:rFonts w:ascii="Arial" w:hAnsi="Arial" w:cs="Arial"/>
          <w:kern w:val="0"/>
          <w:szCs w:val="21"/>
        </w:rPr>
        <w:t>, pioneered the introduction of cutting-edge virtual production technology in Thailand and Southeast Asia.</w:t>
      </w:r>
    </w:p>
    <w:p w14:paraId="6D539553">
      <w:pPr>
        <w:widowControl/>
        <w:jc w:val="left"/>
        <w:rPr>
          <w:rFonts w:ascii="Arial" w:hAnsi="Arial" w:cs="Arial"/>
          <w:kern w:val="0"/>
          <w:szCs w:val="21"/>
        </w:rPr>
      </w:pPr>
    </w:p>
    <w:p w14:paraId="3A94781B">
      <w:pPr>
        <w:widowControl/>
        <w:jc w:val="left"/>
        <w:rPr>
          <w:rFonts w:ascii="Arial" w:hAnsi="Arial" w:cs="Arial"/>
          <w:kern w:val="0"/>
          <w:szCs w:val="21"/>
        </w:rPr>
      </w:pPr>
      <w:r>
        <w:rPr>
          <w:rFonts w:ascii="Arial" w:hAnsi="Arial" w:cs="Arial"/>
          <w:kern w:val="0"/>
          <w:szCs w:val="21"/>
        </w:rPr>
        <w:t xml:space="preserve">The main stage at Figment Studios spans an impressive </w:t>
      </w:r>
      <w:r>
        <w:rPr>
          <w:rFonts w:ascii="Arial" w:hAnsi="Arial" w:cs="Arial"/>
          <w:kern w:val="0"/>
          <w:szCs w:val="21"/>
          <w:highlight w:val="none"/>
        </w:rPr>
        <w:t>2</w:t>
      </w:r>
      <w:r>
        <w:rPr>
          <w:rFonts w:hint="eastAsia" w:ascii="Arial" w:hAnsi="Arial" w:cs="Arial"/>
          <w:kern w:val="0"/>
          <w:szCs w:val="21"/>
          <w:highlight w:val="none"/>
          <w:lang w:val="en-US" w:eastAsia="zh-CN"/>
        </w:rPr>
        <w:t>8</w:t>
      </w:r>
      <w:r>
        <w:rPr>
          <w:rFonts w:ascii="Arial" w:hAnsi="Arial" w:cs="Arial"/>
          <w:kern w:val="0"/>
          <w:szCs w:val="21"/>
          <w:highlight w:val="none"/>
        </w:rPr>
        <w:t xml:space="preserve">m by </w:t>
      </w:r>
      <w:r>
        <w:rPr>
          <w:rFonts w:hint="eastAsia" w:ascii="Arial" w:hAnsi="Arial" w:cs="Arial"/>
          <w:kern w:val="0"/>
          <w:szCs w:val="21"/>
          <w:highlight w:val="none"/>
          <w:lang w:val="en-US" w:eastAsia="zh-CN"/>
        </w:rPr>
        <w:t>5</w:t>
      </w:r>
      <w:r>
        <w:rPr>
          <w:rFonts w:ascii="Arial" w:hAnsi="Arial" w:cs="Arial"/>
          <w:kern w:val="0"/>
          <w:szCs w:val="21"/>
          <w:highlight w:val="none"/>
        </w:rPr>
        <w:t>m, using</w:t>
      </w:r>
      <w:r>
        <w:rPr>
          <w:rFonts w:hint="eastAsia" w:ascii="Arial" w:hAnsi="Arial" w:cs="Arial"/>
          <w:kern w:val="0"/>
          <w:szCs w:val="21"/>
          <w:highlight w:val="none"/>
          <w:lang w:val="en-US" w:eastAsia="zh-CN"/>
        </w:rPr>
        <w:t xml:space="preserve"> </w:t>
      </w:r>
      <w:r>
        <w:rPr>
          <w:rFonts w:ascii="Arial" w:hAnsi="Arial" w:cs="Arial"/>
          <w:kern w:val="0"/>
          <w:szCs w:val="21"/>
          <w:highlight w:val="none"/>
        </w:rPr>
        <w:t>ROE Diamond DM2.6 panels</w:t>
      </w:r>
      <w:r>
        <w:rPr>
          <w:rFonts w:hint="eastAsia" w:ascii="Arial" w:hAnsi="Arial" w:cs="Arial"/>
          <w:kern w:val="0"/>
          <w:szCs w:val="21"/>
          <w:highlight w:val="none"/>
          <w:lang w:val="en-US" w:eastAsia="zh-CN"/>
        </w:rPr>
        <w:t>, and</w:t>
      </w:r>
      <w:r>
        <w:rPr>
          <w:rFonts w:ascii="Arial" w:hAnsi="Arial" w:cs="Arial"/>
          <w:kern w:val="0"/>
          <w:szCs w:val="21"/>
          <w:highlight w:val="none"/>
        </w:rPr>
        <w:t xml:space="preserve"> a </w:t>
      </w:r>
      <w:r>
        <w:rPr>
          <w:rFonts w:hint="eastAsia" w:ascii="Arial" w:hAnsi="Arial" w:cs="Arial"/>
          <w:kern w:val="0"/>
          <w:szCs w:val="21"/>
          <w:highlight w:val="none"/>
          <w:lang w:val="en-US" w:eastAsia="zh-CN"/>
        </w:rPr>
        <w:t>6</w:t>
      </w:r>
      <w:r>
        <w:rPr>
          <w:rFonts w:ascii="Arial" w:hAnsi="Arial" w:cs="Arial"/>
          <w:kern w:val="0"/>
          <w:szCs w:val="21"/>
          <w:highlight w:val="none"/>
        </w:rPr>
        <w:t xml:space="preserve">m by </w:t>
      </w:r>
      <w:r>
        <w:rPr>
          <w:rFonts w:hint="eastAsia" w:ascii="Arial" w:hAnsi="Arial" w:cs="Arial"/>
          <w:kern w:val="0"/>
          <w:szCs w:val="21"/>
          <w:highlight w:val="none"/>
          <w:lang w:val="en-US" w:eastAsia="zh-CN"/>
        </w:rPr>
        <w:t>3</w:t>
      </w:r>
      <w:r>
        <w:rPr>
          <w:rFonts w:ascii="Arial" w:hAnsi="Arial" w:cs="Arial"/>
          <w:kern w:val="0"/>
          <w:szCs w:val="21"/>
          <w:highlight w:val="none"/>
        </w:rPr>
        <w:t>m ceiling equipped with ROE Carbon CB3.75 panels</w:t>
      </w:r>
      <w:r>
        <w:rPr>
          <w:rFonts w:ascii="Arial" w:hAnsi="Arial" w:cs="Arial"/>
          <w:kern w:val="0"/>
          <w:szCs w:val="21"/>
        </w:rPr>
        <w:t>, delivering an unparalleled immersive visual experience. The facility also integrates world-class technology such as Brompton Technology’s Tessera LED processing, enabling seamless 2D and 3D workflows that utilize advanced systems like Unreal Engine, Stype, Redspy tracking, and OptiTrack motion capture.</w:t>
      </w:r>
    </w:p>
    <w:p w14:paraId="06570D7C">
      <w:pPr>
        <w:widowControl/>
        <w:jc w:val="left"/>
        <w:rPr>
          <w:rFonts w:ascii="Arial" w:hAnsi="Arial" w:cs="Arial"/>
          <w:kern w:val="0"/>
          <w:szCs w:val="21"/>
        </w:rPr>
      </w:pPr>
    </w:p>
    <w:p w14:paraId="5D801556">
      <w:pPr>
        <w:widowControl/>
        <w:jc w:val="left"/>
        <w:rPr>
          <w:rFonts w:ascii="Arial" w:hAnsi="Arial" w:cs="Arial"/>
          <w:kern w:val="0"/>
          <w:szCs w:val="21"/>
        </w:rPr>
      </w:pPr>
      <w:r>
        <w:rPr>
          <w:rFonts w:ascii="Arial" w:hAnsi="Arial" w:cs="Arial"/>
          <w:kern w:val="0"/>
          <w:szCs w:val="21"/>
        </w:rPr>
        <w:t>Ms. Nattha Neleptchenko, CEO of Supreme Studio Co. Ltd., proudly highlighted the company’s role in introducing this technology to Southeast Asia. Supreme Studio’s cutting-edge studio has already made a significant impact, being featured in high-profile commercial shoots and major films, such as The Greatest Beer Run and Thai Cave Rescue. “With the combined strengths of the three companies involved in this partnership, we are confident that Figment Studio will be ranked as the top virtual production facility in Thailand and will soon become one of the top five in Asia,” Ms. Nattha emphasised.</w:t>
      </w:r>
    </w:p>
    <w:p w14:paraId="7C989DEE">
      <w:pPr>
        <w:widowControl/>
        <w:jc w:val="left"/>
        <w:rPr>
          <w:rFonts w:ascii="Arial" w:hAnsi="Arial" w:cs="Arial"/>
          <w:kern w:val="0"/>
          <w:szCs w:val="21"/>
        </w:rPr>
      </w:pPr>
    </w:p>
    <w:p w14:paraId="69B3E243">
      <w:pPr>
        <w:widowControl/>
        <w:jc w:val="left"/>
        <w:rPr>
          <w:rFonts w:ascii="Arial" w:hAnsi="Arial" w:cs="Arial"/>
          <w:szCs w:val="21"/>
        </w:rPr>
      </w:pPr>
      <w:r>
        <w:rPr>
          <w:rFonts w:ascii="Arial" w:hAnsi="Arial" w:cs="Arial"/>
          <w:szCs w:val="21"/>
        </w:rPr>
        <w:t>This significant investment in Figment Studio not only strengthens Thailand’s film industry but also positions the country as a leading hub for virtual production. Thailand’s Minister of Tourism and Sports, Mr. Sorawong Thienthong, hailed the launch of Figment Studio as a pivotal moment for the nation’s film industry. He highlighted that the introduction of advanced virtual production technology, which represents the future of global filmmaking, will enable Thailand to emerge as a key international destination for film production. The government is thrilled to support this development, as it not only enhances the country’s film sector but also drives economic growth and boosts tourism.</w:t>
      </w:r>
    </w:p>
    <w:p w14:paraId="6311CE91">
      <w:pPr>
        <w:pStyle w:val="11"/>
        <w:spacing w:before="210" w:beforeAutospacing="0" w:after="0" w:afterAutospacing="0" w:line="26" w:lineRule="atLeast"/>
        <w:rPr>
          <w:rFonts w:ascii="Arial" w:hAnsi="Arial" w:cs="Arial"/>
          <w:sz w:val="21"/>
          <w:szCs w:val="21"/>
        </w:rPr>
      </w:pPr>
      <w:r>
        <w:rPr>
          <w:rFonts w:ascii="Arial" w:hAnsi="Arial" w:cs="Arial"/>
          <w:sz w:val="21"/>
          <w:szCs w:val="21"/>
        </w:rPr>
        <w:t>With several major projects, including productions for Netflix and FX Networks, already completed this year, Figment Studio is poised to push the boundaries of virtual production in Thailand. "ROE Visual is honored to be part of this exciting collaboration, supporting Figment Studio in its goal to become a leading destination for local and international productions. We believe this partnership will inspire filmmakers and content creators to explore new horizons in visual storytelling, further solidifying Thailand’s role as a global hub for cutting-edge film and production technology."</w:t>
      </w:r>
      <w:r>
        <w:rPr>
          <w:rFonts w:hint="eastAsia" w:ascii="Arial" w:hAnsi="Arial" w:cs="Arial"/>
          <w:sz w:val="21"/>
          <w:szCs w:val="21"/>
        </w:rPr>
        <w:t xml:space="preserve"> says Grace Kuo, Sales Director at ROE Visual.</w:t>
      </w:r>
    </w:p>
    <w:p w14:paraId="5F5E9EC8">
      <w:pPr>
        <w:pStyle w:val="11"/>
        <w:spacing w:before="210" w:beforeAutospacing="0" w:after="0" w:afterAutospacing="0" w:line="26" w:lineRule="atLeast"/>
        <w:rPr>
          <w:rFonts w:hint="eastAsia" w:ascii="Arial" w:hAnsi="Arial" w:cs="Arial"/>
          <w:sz w:val="21"/>
          <w:szCs w:val="21"/>
        </w:rPr>
      </w:pPr>
      <w:r>
        <w:rPr>
          <w:rFonts w:ascii="Arial" w:hAnsi="Arial" w:cs="Arial"/>
          <w:b/>
          <w:bCs/>
          <w:sz w:val="21"/>
          <w:szCs w:val="21"/>
        </w:rPr>
        <w:t xml:space="preserve">Credit: </w:t>
      </w:r>
      <w:r>
        <w:rPr>
          <w:rFonts w:hint="eastAsia" w:ascii="Arial" w:hAnsi="Arial" w:cs="Arial"/>
          <w:sz w:val="21"/>
          <w:szCs w:val="21"/>
        </w:rPr>
        <w:fldChar w:fldCharType="begin"/>
      </w:r>
      <w:r>
        <w:rPr>
          <w:rFonts w:hint="eastAsia" w:ascii="Arial" w:hAnsi="Arial" w:cs="Arial"/>
          <w:sz w:val="21"/>
          <w:szCs w:val="21"/>
        </w:rPr>
        <w:instrText xml:space="preserve"> HYPERLINK "https://www.bangkokpost.com/thailand/pr/2873352/figment-studio-launches-with-200m-baht-investment-in-thailand" </w:instrText>
      </w:r>
      <w:r>
        <w:rPr>
          <w:rFonts w:hint="eastAsia" w:ascii="Arial" w:hAnsi="Arial" w:cs="Arial"/>
          <w:sz w:val="21"/>
          <w:szCs w:val="21"/>
        </w:rPr>
        <w:fldChar w:fldCharType="separate"/>
      </w:r>
      <w:r>
        <w:rPr>
          <w:rStyle w:val="20"/>
          <w:rFonts w:hint="eastAsia" w:ascii="Arial" w:hAnsi="Arial" w:cs="Arial"/>
          <w:sz w:val="21"/>
          <w:szCs w:val="21"/>
        </w:rPr>
        <w:t>https://www.bangkokpost.com/thailand/pr/2873352/figment-studio-launches-with-200m-baht-investment-in-thailand</w:t>
      </w:r>
      <w:r>
        <w:rPr>
          <w:rFonts w:hint="eastAsia" w:ascii="Arial" w:hAnsi="Arial" w:cs="Arial"/>
          <w:sz w:val="21"/>
          <w:szCs w:val="21"/>
        </w:rPr>
        <w:fldChar w:fldCharType="end"/>
      </w:r>
    </w:p>
    <w:p w14:paraId="38F23434">
      <w:pPr>
        <w:pStyle w:val="11"/>
        <w:spacing w:before="210" w:beforeAutospacing="0" w:after="0" w:afterAutospacing="0" w:line="240" w:lineRule="auto"/>
        <w:rPr>
          <w:rFonts w:hint="eastAsia" w:ascii="Arial" w:hAnsi="Arial" w:cs="Arial"/>
          <w:b/>
          <w:bCs/>
          <w:sz w:val="21"/>
          <w:szCs w:val="21"/>
          <w:lang w:val="en-US" w:eastAsia="zh-CN"/>
        </w:rPr>
      </w:pPr>
    </w:p>
    <w:p w14:paraId="3392DB6A">
      <w:pPr>
        <w:pStyle w:val="11"/>
        <w:spacing w:before="210" w:beforeAutospacing="0" w:after="0" w:afterAutospacing="0" w:line="240" w:lineRule="auto"/>
        <w:rPr>
          <w:rFonts w:hint="eastAsia" w:ascii="Arial" w:hAnsi="Arial" w:cs="Arial"/>
          <w:b/>
          <w:bCs/>
          <w:sz w:val="21"/>
          <w:szCs w:val="21"/>
          <w:lang w:val="en-US" w:eastAsia="zh-CN"/>
        </w:rPr>
      </w:pPr>
      <w:bookmarkStart w:id="0" w:name="_GoBack"/>
      <w:bookmarkEnd w:id="0"/>
      <w:r>
        <w:rPr>
          <w:rFonts w:hint="eastAsia" w:ascii="Arial" w:hAnsi="Arial" w:cs="Arial"/>
          <w:b/>
          <w:bCs/>
          <w:sz w:val="21"/>
          <w:szCs w:val="21"/>
          <w:lang w:val="en-US" w:eastAsia="zh-CN"/>
        </w:rPr>
        <w:t>More Info:</w:t>
      </w:r>
    </w:p>
    <w:p w14:paraId="3BA70DBB">
      <w:pPr>
        <w:pStyle w:val="11"/>
        <w:spacing w:before="210" w:beforeAutospacing="0" w:after="0" w:afterAutospacing="0" w:line="240" w:lineRule="auto"/>
        <w:rPr>
          <w:rFonts w:hint="default" w:ascii="Arial" w:hAnsi="Arial" w:cs="Arial"/>
          <w:sz w:val="21"/>
          <w:szCs w:val="21"/>
          <w:lang w:val="en-US" w:eastAsia="zh-CN"/>
        </w:rPr>
      </w:pPr>
      <w:r>
        <w:rPr>
          <w:rFonts w:hint="default" w:ascii="Arial" w:hAnsi="Arial" w:cs="Arial"/>
          <w:sz w:val="21"/>
          <w:szCs w:val="21"/>
          <w:lang w:val="en-US" w:eastAsia="zh-CN"/>
        </w:rPr>
        <w:t>The Studio Park</w:t>
      </w:r>
      <w:r>
        <w:rPr>
          <w:rFonts w:hint="eastAsia" w:ascii="Arial" w:hAnsi="Arial" w:cs="Arial"/>
          <w:sz w:val="21"/>
          <w:szCs w:val="21"/>
          <w:lang w:val="en-US" w:eastAsia="zh-CN"/>
        </w:rPr>
        <w:t xml:space="preserve">: </w:t>
      </w:r>
      <w:r>
        <w:rPr>
          <w:rFonts w:hint="default" w:ascii="Arial" w:hAnsi="Arial" w:cs="Arial"/>
          <w:sz w:val="21"/>
          <w:szCs w:val="21"/>
          <w:lang w:val="en-US" w:eastAsia="zh-CN"/>
        </w:rPr>
        <w:fldChar w:fldCharType="begin"/>
      </w:r>
      <w:r>
        <w:rPr>
          <w:rFonts w:hint="default" w:ascii="Arial" w:hAnsi="Arial" w:cs="Arial"/>
          <w:sz w:val="21"/>
          <w:szCs w:val="21"/>
          <w:lang w:val="en-US" w:eastAsia="zh-CN"/>
        </w:rPr>
        <w:instrText xml:space="preserve"> HYPERLINK "https://www.thestudioparkthailand.com/" </w:instrText>
      </w:r>
      <w:r>
        <w:rPr>
          <w:rFonts w:hint="default" w:ascii="Arial" w:hAnsi="Arial" w:cs="Arial"/>
          <w:sz w:val="21"/>
          <w:szCs w:val="21"/>
          <w:lang w:val="en-US" w:eastAsia="zh-CN"/>
        </w:rPr>
        <w:fldChar w:fldCharType="separate"/>
      </w:r>
      <w:r>
        <w:rPr>
          <w:rStyle w:val="20"/>
          <w:rFonts w:hint="default" w:ascii="Arial" w:hAnsi="Arial" w:cs="Arial"/>
          <w:sz w:val="21"/>
          <w:szCs w:val="21"/>
          <w:lang w:val="en-US" w:eastAsia="zh-CN"/>
        </w:rPr>
        <w:t>https://www.thestudioparkthailand.com/</w:t>
      </w:r>
      <w:r>
        <w:rPr>
          <w:rFonts w:hint="default" w:ascii="Arial" w:hAnsi="Arial" w:cs="Arial"/>
          <w:sz w:val="21"/>
          <w:szCs w:val="21"/>
          <w:lang w:val="en-US" w:eastAsia="zh-CN"/>
        </w:rPr>
        <w:fldChar w:fldCharType="end"/>
      </w:r>
    </w:p>
    <w:p w14:paraId="71CA2792">
      <w:pPr>
        <w:pStyle w:val="11"/>
        <w:spacing w:before="210" w:beforeAutospacing="0" w:after="0" w:afterAutospacing="0" w:line="240" w:lineRule="auto"/>
        <w:rPr>
          <w:rFonts w:hint="default" w:ascii="Arial" w:hAnsi="Arial" w:cs="Arial"/>
          <w:sz w:val="21"/>
          <w:szCs w:val="21"/>
          <w:lang w:val="en-US" w:eastAsia="zh-CN"/>
        </w:rPr>
      </w:pPr>
      <w:r>
        <w:rPr>
          <w:rFonts w:hint="eastAsia" w:ascii="Arial" w:hAnsi="Arial" w:cs="Arial"/>
          <w:sz w:val="21"/>
          <w:szCs w:val="21"/>
          <w:lang w:val="en-US" w:eastAsia="zh-CN"/>
        </w:rPr>
        <w:t xml:space="preserve">Stage For: </w:t>
      </w:r>
      <w:r>
        <w:rPr>
          <w:rFonts w:hint="default" w:ascii="Arial" w:hAnsi="Arial" w:cs="Arial"/>
          <w:sz w:val="21"/>
          <w:szCs w:val="21"/>
          <w:lang w:val="en-US" w:eastAsia="zh-CN"/>
        </w:rPr>
        <w:fldChar w:fldCharType="begin"/>
      </w:r>
      <w:r>
        <w:rPr>
          <w:rFonts w:hint="default" w:ascii="Arial" w:hAnsi="Arial" w:cs="Arial"/>
          <w:sz w:val="21"/>
          <w:szCs w:val="21"/>
          <w:lang w:val="en-US" w:eastAsia="zh-CN"/>
        </w:rPr>
        <w:instrText xml:space="preserve"> HYPERLINK "http://www.stagefor.one/index.html" </w:instrText>
      </w:r>
      <w:r>
        <w:rPr>
          <w:rFonts w:hint="default" w:ascii="Arial" w:hAnsi="Arial" w:cs="Arial"/>
          <w:sz w:val="21"/>
          <w:szCs w:val="21"/>
          <w:lang w:val="en-US" w:eastAsia="zh-CN"/>
        </w:rPr>
        <w:fldChar w:fldCharType="separate"/>
      </w:r>
      <w:r>
        <w:rPr>
          <w:rStyle w:val="20"/>
          <w:rFonts w:hint="default" w:ascii="Arial" w:hAnsi="Arial" w:cs="Arial"/>
          <w:sz w:val="21"/>
          <w:szCs w:val="21"/>
          <w:lang w:val="en-US" w:eastAsia="zh-CN"/>
        </w:rPr>
        <w:t>http://www.stagefor.one/index.html</w:t>
      </w:r>
      <w:r>
        <w:rPr>
          <w:rFonts w:hint="default" w:ascii="Arial" w:hAnsi="Arial" w:cs="Arial"/>
          <w:sz w:val="21"/>
          <w:szCs w:val="21"/>
          <w:lang w:val="en-US" w:eastAsia="zh-CN"/>
        </w:rPr>
        <w:fldChar w:fldCharType="end"/>
      </w:r>
    </w:p>
    <w:p w14:paraId="410B97A4">
      <w:pPr>
        <w:pStyle w:val="11"/>
        <w:spacing w:before="210" w:beforeAutospacing="0" w:after="0" w:afterAutospacing="0" w:line="240" w:lineRule="auto"/>
        <w:rPr>
          <w:rFonts w:hint="default" w:ascii="Arial" w:hAnsi="Arial" w:cs="Arial"/>
          <w:sz w:val="21"/>
          <w:szCs w:val="21"/>
          <w:lang w:val="en-US" w:eastAsia="zh-CN"/>
        </w:rPr>
      </w:pPr>
      <w:r>
        <w:rPr>
          <w:rFonts w:hint="default" w:ascii="Arial" w:hAnsi="Arial" w:cs="Arial"/>
          <w:sz w:val="21"/>
          <w:szCs w:val="21"/>
          <w:lang w:val="en-US" w:eastAsia="zh-CN"/>
        </w:rPr>
        <w:t>Supreme Studio</w:t>
      </w:r>
      <w:r>
        <w:rPr>
          <w:rFonts w:hint="eastAsia" w:ascii="Arial" w:hAnsi="Arial" w:cs="Arial"/>
          <w:sz w:val="21"/>
          <w:szCs w:val="21"/>
          <w:lang w:val="en-US" w:eastAsia="zh-CN"/>
        </w:rPr>
        <w:t xml:space="preserve">: </w:t>
      </w:r>
      <w:r>
        <w:rPr>
          <w:rFonts w:hint="default" w:ascii="Arial" w:hAnsi="Arial" w:cs="Arial"/>
          <w:sz w:val="21"/>
          <w:szCs w:val="21"/>
          <w:lang w:val="en-US" w:eastAsia="zh-CN"/>
        </w:rPr>
        <w:fldChar w:fldCharType="begin"/>
      </w:r>
      <w:r>
        <w:rPr>
          <w:rFonts w:hint="default" w:ascii="Arial" w:hAnsi="Arial" w:cs="Arial"/>
          <w:sz w:val="21"/>
          <w:szCs w:val="21"/>
          <w:lang w:val="en-US" w:eastAsia="zh-CN"/>
        </w:rPr>
        <w:instrText xml:space="preserve"> HYPERLINK "https://supremestudio.asia/" </w:instrText>
      </w:r>
      <w:r>
        <w:rPr>
          <w:rFonts w:hint="default" w:ascii="Arial" w:hAnsi="Arial" w:cs="Arial"/>
          <w:sz w:val="21"/>
          <w:szCs w:val="21"/>
          <w:lang w:val="en-US" w:eastAsia="zh-CN"/>
        </w:rPr>
        <w:fldChar w:fldCharType="separate"/>
      </w:r>
      <w:r>
        <w:rPr>
          <w:rStyle w:val="20"/>
          <w:rFonts w:hint="default" w:ascii="Arial" w:hAnsi="Arial" w:cs="Arial"/>
          <w:sz w:val="21"/>
          <w:szCs w:val="21"/>
          <w:lang w:val="en-US" w:eastAsia="zh-CN"/>
        </w:rPr>
        <w:t>https://supremestudio.asia/</w:t>
      </w:r>
      <w:r>
        <w:rPr>
          <w:rFonts w:hint="default" w:ascii="Arial" w:hAnsi="Arial" w:cs="Arial"/>
          <w:sz w:val="21"/>
          <w:szCs w:val="21"/>
          <w:lang w:val="en-US" w:eastAsia="zh-CN"/>
        </w:rPr>
        <w:fldChar w:fldCharType="end"/>
      </w:r>
    </w:p>
    <w:p w14:paraId="36E3D503">
      <w:pPr>
        <w:pStyle w:val="11"/>
        <w:spacing w:before="210" w:beforeAutospacing="0" w:after="0" w:afterAutospacing="0" w:line="26" w:lineRule="atLeast"/>
        <w:rPr>
          <w:rFonts w:hint="default" w:ascii="Arial" w:hAnsi="Arial" w:cs="Arial"/>
          <w:sz w:val="21"/>
          <w:szCs w:val="21"/>
          <w:lang w:val="en-US" w:eastAsia="zh-CN"/>
        </w:rPr>
      </w:pPr>
    </w:p>
    <w:p w14:paraId="5C03705D">
      <w:pPr>
        <w:pStyle w:val="39"/>
        <w:ind w:firstLine="0" w:firstLineChars="0"/>
        <w:rPr>
          <w:rFonts w:ascii="Arial" w:hAnsi="Arial" w:cs="Arial"/>
          <w:szCs w:val="21"/>
        </w:rPr>
      </w:pPr>
      <w:r>
        <w:rPr>
          <w:rFonts w:ascii="Arial" w:hAnsi="Arial" w:cs="Arial"/>
          <w:b/>
          <w:bCs/>
          <w:szCs w:val="21"/>
        </w:rPr>
        <w:t>About ROE Visual:</w:t>
      </w:r>
    </w:p>
    <w:p w14:paraId="0AFA8611">
      <w:pPr>
        <w:rPr>
          <w:rFonts w:ascii="Arial" w:hAnsi="Arial" w:cs="Arial"/>
          <w:szCs w:val="21"/>
        </w:rPr>
      </w:pPr>
      <w:r>
        <w:rPr>
          <w:rFonts w:ascii="Arial" w:hAnsi="Arial" w:cs="Arial"/>
          <w:szCs w:val="21"/>
        </w:rPr>
        <w:t>Founded in 2006, ROE Visual set out to make the best LED display platforms. Carefully selected high-end components, the latest technology, in-depth knowledge, and passion go into ROE Visual's LED products. Familiar with the challenges of the market, the company offers the best possible solutions for creatives, designers, and technicians who rely on ROE Visual's LED products for flawless installation, shoot or performance.</w:t>
      </w:r>
    </w:p>
    <w:p w14:paraId="47F5EB54">
      <w:pPr>
        <w:rPr>
          <w:rFonts w:ascii="Arial" w:hAnsi="Arial" w:cs="Arial"/>
          <w:szCs w:val="21"/>
        </w:rPr>
      </w:pPr>
    </w:p>
    <w:p w14:paraId="4051D559">
      <w:pPr>
        <w:rPr>
          <w:rFonts w:ascii="Arial" w:hAnsi="Arial" w:cs="Arial"/>
        </w:rPr>
      </w:pPr>
      <w:r>
        <w:rPr>
          <w:rFonts w:ascii="Arial" w:hAnsi="Arial" w:cs="Arial"/>
          <w:szCs w:val="21"/>
        </w:rPr>
        <w:t xml:space="preserve">Dedicated to delivering the latest display technology, ROE Visual has a global presence, ensuring exceptional service to over 500 customers in over 90 countries. Headquartered in Shenzhen, China, the company operates globally. For more: </w:t>
      </w:r>
      <w:r>
        <w:fldChar w:fldCharType="begin"/>
      </w:r>
      <w:r>
        <w:instrText xml:space="preserve"> HYPERLINK "https://www.roevisual.com/en/" </w:instrText>
      </w:r>
      <w:r>
        <w:fldChar w:fldCharType="separate"/>
      </w:r>
      <w:r>
        <w:rPr>
          <w:rStyle w:val="20"/>
          <w:rFonts w:ascii="Arial" w:hAnsi="Arial" w:cs="Arial"/>
        </w:rPr>
        <w:t>https://www.roevisual.com/en/</w:t>
      </w:r>
      <w:r>
        <w:rPr>
          <w:rStyle w:val="20"/>
          <w:rFonts w:ascii="Arial" w:hAnsi="Arial" w:cs="Arial"/>
        </w:rPr>
        <w:fldChar w:fldCharType="end"/>
      </w:r>
    </w:p>
    <w:p w14:paraId="67B53DE8">
      <w:pPr>
        <w:pStyle w:val="11"/>
        <w:spacing w:before="210" w:beforeAutospacing="0" w:after="0" w:afterAutospacing="0" w:line="26" w:lineRule="atLeast"/>
        <w:rPr>
          <w:rFonts w:hint="default" w:ascii="Arial" w:hAnsi="Arial" w:cs="Arial"/>
          <w:sz w:val="21"/>
          <w:szCs w:val="21"/>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701" w:right="1588" w:bottom="1622" w:left="13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5959A">
    <w:pPr>
      <w:rPr>
        <w:sz w:val="18"/>
        <w:szCs w:val="18"/>
      </w:rPr>
    </w:pPr>
    <w:r>
      <mc:AlternateContent>
        <mc:Choice Requires="wps">
          <w:drawing>
            <wp:anchor distT="0" distB="0" distL="114300" distR="114300" simplePos="0" relativeHeight="251660288" behindDoc="0" locked="0" layoutInCell="1" allowOverlap="1">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597E5B5C">
                          <w:pPr>
                            <w:rPr>
                              <w:sz w:val="18"/>
                              <w:szCs w:val="18"/>
                            </w:rPr>
                          </w:pPr>
                          <w:r>
                            <w:rPr>
                              <w:rFonts w:hint="eastAsia"/>
                              <w:sz w:val="18"/>
                              <w:szCs w:val="18"/>
                            </w:rPr>
                            <w:t>T:</w:t>
                          </w:r>
                          <w:r>
                            <w:rPr>
                              <w:sz w:val="18"/>
                              <w:szCs w:val="18"/>
                            </w:rPr>
                            <w:t xml:space="preserve"> </w:t>
                          </w:r>
                          <w:r>
                            <w:rPr>
                              <w:rFonts w:hint="eastAsia"/>
                              <w:sz w:val="18"/>
                              <w:szCs w:val="18"/>
                            </w:rPr>
                            <w:t>+86-755-83924892</w:t>
                          </w:r>
                        </w:p>
                        <w:p w14:paraId="5F83AD50">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20"/>
                              <w:rFonts w:hint="eastAsia"/>
                              <w:sz w:val="18"/>
                              <w:szCs w:val="18"/>
                            </w:rPr>
                            <w:t>roe@roevisual.com</w:t>
                          </w:r>
                          <w:r>
                            <w:rPr>
                              <w:rStyle w:val="20"/>
                              <w:rFonts w:hint="eastAsia"/>
                              <w:sz w:val="18"/>
                              <w:szCs w:val="18"/>
                            </w:rPr>
                            <w:fldChar w:fldCharType="end"/>
                          </w:r>
                        </w:p>
                        <w:p w14:paraId="599CCE8C">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文本框 1" o:spid="_x0000_s1026" o:spt="202" type="#_x0000_t202" style="position:absolute;left:0pt;margin-left:354.8pt;margin-top:-3.2pt;height:40.15pt;width:178.6pt;z-index:251660288;mso-width-relative:margin;mso-height-relative:margin;mso-width-percent:400;mso-height-percent:200;" fillcolor="#FFFFFF" filled="t" stroked="f" coordsize="21600,21600" o:gfxdata="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0J0jNkAAAAKAQAADwAAAAAAAAAB&#10;ACAAAAAiAAAAZHJzL2Rvd25yZXYueG1sUEsBAhQAFAAAAAgAh07iQBh1pyUPAgAADgQAAA4AAAAA&#10;AAAAAQAgAAAAKAEAAGRycy9lMm9Eb2MueG1sUEsFBgAAAAAGAAYAWQEAAKkFAAAAAA==&#10;">
              <v:fill on="t" focussize="0,0"/>
              <v:stroke on="f"/>
              <v:imagedata o:title=""/>
              <o:lock v:ext="edit" aspectratio="f"/>
              <v:textbox style="mso-fit-shape-to-text:t;">
                <w:txbxContent>
                  <w:p w14:paraId="597E5B5C">
                    <w:pPr>
                      <w:rPr>
                        <w:sz w:val="18"/>
                        <w:szCs w:val="18"/>
                      </w:rPr>
                    </w:pPr>
                    <w:r>
                      <w:rPr>
                        <w:rFonts w:hint="eastAsia"/>
                        <w:sz w:val="18"/>
                        <w:szCs w:val="18"/>
                      </w:rPr>
                      <w:t>T:</w:t>
                    </w:r>
                    <w:r>
                      <w:rPr>
                        <w:sz w:val="18"/>
                        <w:szCs w:val="18"/>
                      </w:rPr>
                      <w:t xml:space="preserve"> </w:t>
                    </w:r>
                    <w:r>
                      <w:rPr>
                        <w:rFonts w:hint="eastAsia"/>
                        <w:sz w:val="18"/>
                        <w:szCs w:val="18"/>
                      </w:rPr>
                      <w:t>+86-755-83924892</w:t>
                    </w:r>
                  </w:p>
                  <w:p w14:paraId="5F83AD50">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20"/>
                        <w:rFonts w:hint="eastAsia"/>
                        <w:sz w:val="18"/>
                        <w:szCs w:val="18"/>
                      </w:rPr>
                      <w:t>roe@roevisual.com</w:t>
                    </w:r>
                    <w:r>
                      <w:rPr>
                        <w:rStyle w:val="20"/>
                        <w:rFonts w:hint="eastAsia"/>
                        <w:sz w:val="18"/>
                        <w:szCs w:val="18"/>
                      </w:rPr>
                      <w:fldChar w:fldCharType="end"/>
                    </w:r>
                  </w:p>
                  <w:p w14:paraId="599CCE8C">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14:paraId="3A68FE87">
    <w:pPr>
      <w:rPr>
        <w:sz w:val="18"/>
        <w:szCs w:val="18"/>
      </w:rPr>
    </w:pPr>
    <w:r>
      <w:rPr>
        <w:rFonts w:hint="eastAsia"/>
        <w:sz w:val="18"/>
        <w:szCs w:val="18"/>
      </w:rPr>
      <w:t>Bldg 7, Zhong Yuntai Technology</w:t>
    </w:r>
  </w:p>
  <w:p w14:paraId="68F942C1">
    <w:pPr>
      <w:rPr>
        <w:sz w:val="18"/>
        <w:szCs w:val="18"/>
      </w:rPr>
    </w:pPr>
    <w:r>
      <w:rPr>
        <w:rFonts w:hint="eastAsia"/>
        <w:sz w:val="18"/>
        <w:szCs w:val="18"/>
      </w:rPr>
      <w:t>Industrial Park, Baoan, Shenzhen, China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A05547">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98A63">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D006D2">
    <w:pPr>
      <w:pStyle w:val="10"/>
      <w:pBdr>
        <w:bottom w:val="none" w:color="auto" w:sz="0" w:space="0"/>
      </w:pBdr>
    </w:pPr>
    <w:r>
      <w:drawing>
        <wp:anchor distT="0" distB="0" distL="114300" distR="114300" simplePos="0" relativeHeight="251659264" behindDoc="0" locked="0" layoutInCell="1" allowOverlap="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7DA27423">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9F812">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C29186">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ZTRiNTEwYWU0YmNiOTYyNTAyMjQyZDI4OWQyMTkifQ=="/>
  </w:docVars>
  <w:rsids>
    <w:rsidRoot w:val="00172A27"/>
    <w:rsid w:val="00000A44"/>
    <w:rsid w:val="00001381"/>
    <w:rsid w:val="00003350"/>
    <w:rsid w:val="000035DE"/>
    <w:rsid w:val="00004F10"/>
    <w:rsid w:val="000072A5"/>
    <w:rsid w:val="00011695"/>
    <w:rsid w:val="00011850"/>
    <w:rsid w:val="00012EAE"/>
    <w:rsid w:val="00013745"/>
    <w:rsid w:val="00015009"/>
    <w:rsid w:val="000150CA"/>
    <w:rsid w:val="000222C3"/>
    <w:rsid w:val="000223A3"/>
    <w:rsid w:val="00023B5E"/>
    <w:rsid w:val="00026644"/>
    <w:rsid w:val="0002790C"/>
    <w:rsid w:val="00033E43"/>
    <w:rsid w:val="00034E12"/>
    <w:rsid w:val="0003510C"/>
    <w:rsid w:val="000365F9"/>
    <w:rsid w:val="00036AC8"/>
    <w:rsid w:val="000424CC"/>
    <w:rsid w:val="000433BE"/>
    <w:rsid w:val="00043865"/>
    <w:rsid w:val="00044143"/>
    <w:rsid w:val="00046998"/>
    <w:rsid w:val="00046AAF"/>
    <w:rsid w:val="00047A7B"/>
    <w:rsid w:val="00054886"/>
    <w:rsid w:val="00054C24"/>
    <w:rsid w:val="00054EA2"/>
    <w:rsid w:val="000555AA"/>
    <w:rsid w:val="00056203"/>
    <w:rsid w:val="00056ACB"/>
    <w:rsid w:val="00056DFB"/>
    <w:rsid w:val="0005782C"/>
    <w:rsid w:val="00057895"/>
    <w:rsid w:val="00057E0F"/>
    <w:rsid w:val="000609FA"/>
    <w:rsid w:val="00060F6B"/>
    <w:rsid w:val="00061346"/>
    <w:rsid w:val="00062005"/>
    <w:rsid w:val="00062C65"/>
    <w:rsid w:val="0006502E"/>
    <w:rsid w:val="00070A84"/>
    <w:rsid w:val="00070AA4"/>
    <w:rsid w:val="00071660"/>
    <w:rsid w:val="000733ED"/>
    <w:rsid w:val="0007452F"/>
    <w:rsid w:val="00075420"/>
    <w:rsid w:val="0007659F"/>
    <w:rsid w:val="000767B8"/>
    <w:rsid w:val="00077DD1"/>
    <w:rsid w:val="000805D9"/>
    <w:rsid w:val="00083701"/>
    <w:rsid w:val="00083918"/>
    <w:rsid w:val="00084DC2"/>
    <w:rsid w:val="00086FEF"/>
    <w:rsid w:val="00093256"/>
    <w:rsid w:val="00094676"/>
    <w:rsid w:val="00097CB8"/>
    <w:rsid w:val="000A2B92"/>
    <w:rsid w:val="000A31C5"/>
    <w:rsid w:val="000A3F49"/>
    <w:rsid w:val="000A4EEF"/>
    <w:rsid w:val="000A5155"/>
    <w:rsid w:val="000A5316"/>
    <w:rsid w:val="000A5341"/>
    <w:rsid w:val="000A5C21"/>
    <w:rsid w:val="000B0B9D"/>
    <w:rsid w:val="000B413C"/>
    <w:rsid w:val="000B4C72"/>
    <w:rsid w:val="000B7569"/>
    <w:rsid w:val="000B792E"/>
    <w:rsid w:val="000C0C68"/>
    <w:rsid w:val="000C175E"/>
    <w:rsid w:val="000C35D6"/>
    <w:rsid w:val="000C4DF4"/>
    <w:rsid w:val="000C62D5"/>
    <w:rsid w:val="000C6CFD"/>
    <w:rsid w:val="000D009B"/>
    <w:rsid w:val="000D15AE"/>
    <w:rsid w:val="000D1D97"/>
    <w:rsid w:val="000D38A0"/>
    <w:rsid w:val="000D393D"/>
    <w:rsid w:val="000D4B3D"/>
    <w:rsid w:val="000D5D55"/>
    <w:rsid w:val="000D634D"/>
    <w:rsid w:val="000D6EA0"/>
    <w:rsid w:val="000D76D2"/>
    <w:rsid w:val="000E4882"/>
    <w:rsid w:val="000E4990"/>
    <w:rsid w:val="000E6FD8"/>
    <w:rsid w:val="000F0E52"/>
    <w:rsid w:val="000F1ECC"/>
    <w:rsid w:val="000F22CE"/>
    <w:rsid w:val="000F3E1A"/>
    <w:rsid w:val="000F4098"/>
    <w:rsid w:val="000F5122"/>
    <w:rsid w:val="000F57CD"/>
    <w:rsid w:val="000F5DBF"/>
    <w:rsid w:val="00100AD4"/>
    <w:rsid w:val="00100E2C"/>
    <w:rsid w:val="0010118D"/>
    <w:rsid w:val="00103BAB"/>
    <w:rsid w:val="0010401D"/>
    <w:rsid w:val="0010483A"/>
    <w:rsid w:val="00104C79"/>
    <w:rsid w:val="00105459"/>
    <w:rsid w:val="00105552"/>
    <w:rsid w:val="001070E3"/>
    <w:rsid w:val="00107956"/>
    <w:rsid w:val="0011210D"/>
    <w:rsid w:val="00115239"/>
    <w:rsid w:val="001156FE"/>
    <w:rsid w:val="00116768"/>
    <w:rsid w:val="00116A3B"/>
    <w:rsid w:val="00116CD2"/>
    <w:rsid w:val="00117D38"/>
    <w:rsid w:val="0012106A"/>
    <w:rsid w:val="00123830"/>
    <w:rsid w:val="001238BF"/>
    <w:rsid w:val="00124199"/>
    <w:rsid w:val="001242A0"/>
    <w:rsid w:val="00124917"/>
    <w:rsid w:val="0012735B"/>
    <w:rsid w:val="0013108D"/>
    <w:rsid w:val="00131B12"/>
    <w:rsid w:val="001327AD"/>
    <w:rsid w:val="001328C7"/>
    <w:rsid w:val="00134756"/>
    <w:rsid w:val="00135BDE"/>
    <w:rsid w:val="001361E3"/>
    <w:rsid w:val="0013677E"/>
    <w:rsid w:val="0014018C"/>
    <w:rsid w:val="00140A11"/>
    <w:rsid w:val="00140BBE"/>
    <w:rsid w:val="001413A7"/>
    <w:rsid w:val="001420D5"/>
    <w:rsid w:val="001426D8"/>
    <w:rsid w:val="00143543"/>
    <w:rsid w:val="0014373C"/>
    <w:rsid w:val="00143FE5"/>
    <w:rsid w:val="00144474"/>
    <w:rsid w:val="00145460"/>
    <w:rsid w:val="00146CB7"/>
    <w:rsid w:val="001475C5"/>
    <w:rsid w:val="00147611"/>
    <w:rsid w:val="00150C8B"/>
    <w:rsid w:val="00153B22"/>
    <w:rsid w:val="00153F0F"/>
    <w:rsid w:val="001603EA"/>
    <w:rsid w:val="001609F7"/>
    <w:rsid w:val="00160AD5"/>
    <w:rsid w:val="00163E72"/>
    <w:rsid w:val="00164085"/>
    <w:rsid w:val="001642CF"/>
    <w:rsid w:val="00164B2B"/>
    <w:rsid w:val="001652AA"/>
    <w:rsid w:val="001702B2"/>
    <w:rsid w:val="0017052C"/>
    <w:rsid w:val="001705DF"/>
    <w:rsid w:val="00171225"/>
    <w:rsid w:val="0017144E"/>
    <w:rsid w:val="00172A27"/>
    <w:rsid w:val="001730A3"/>
    <w:rsid w:val="001744CE"/>
    <w:rsid w:val="00174FFD"/>
    <w:rsid w:val="001757D4"/>
    <w:rsid w:val="001758B2"/>
    <w:rsid w:val="001763D1"/>
    <w:rsid w:val="00176D01"/>
    <w:rsid w:val="00180FD8"/>
    <w:rsid w:val="001819B2"/>
    <w:rsid w:val="0018235A"/>
    <w:rsid w:val="001825AE"/>
    <w:rsid w:val="001832E4"/>
    <w:rsid w:val="00183AB3"/>
    <w:rsid w:val="001861FE"/>
    <w:rsid w:val="001901B3"/>
    <w:rsid w:val="00190706"/>
    <w:rsid w:val="00191053"/>
    <w:rsid w:val="00191A8A"/>
    <w:rsid w:val="00192064"/>
    <w:rsid w:val="00193F29"/>
    <w:rsid w:val="00194288"/>
    <w:rsid w:val="00194F8E"/>
    <w:rsid w:val="0019722A"/>
    <w:rsid w:val="0019746F"/>
    <w:rsid w:val="001A177F"/>
    <w:rsid w:val="001A20A4"/>
    <w:rsid w:val="001A3067"/>
    <w:rsid w:val="001A326D"/>
    <w:rsid w:val="001A49DE"/>
    <w:rsid w:val="001A4D4C"/>
    <w:rsid w:val="001A6D3A"/>
    <w:rsid w:val="001A6DDC"/>
    <w:rsid w:val="001A7021"/>
    <w:rsid w:val="001B357C"/>
    <w:rsid w:val="001B55BA"/>
    <w:rsid w:val="001B5873"/>
    <w:rsid w:val="001B5B1D"/>
    <w:rsid w:val="001B7182"/>
    <w:rsid w:val="001C0E73"/>
    <w:rsid w:val="001C13DF"/>
    <w:rsid w:val="001C1FF6"/>
    <w:rsid w:val="001C29F7"/>
    <w:rsid w:val="001C2ED1"/>
    <w:rsid w:val="001C2F20"/>
    <w:rsid w:val="001C73CE"/>
    <w:rsid w:val="001C7959"/>
    <w:rsid w:val="001D1712"/>
    <w:rsid w:val="001D202E"/>
    <w:rsid w:val="001D2E91"/>
    <w:rsid w:val="001D31E3"/>
    <w:rsid w:val="001D3458"/>
    <w:rsid w:val="001D3FB2"/>
    <w:rsid w:val="001D4A7C"/>
    <w:rsid w:val="001D5AD8"/>
    <w:rsid w:val="001E0967"/>
    <w:rsid w:val="001E0F87"/>
    <w:rsid w:val="001E0FA2"/>
    <w:rsid w:val="001E270D"/>
    <w:rsid w:val="001E28D8"/>
    <w:rsid w:val="001E3E46"/>
    <w:rsid w:val="001E6958"/>
    <w:rsid w:val="001F0D46"/>
    <w:rsid w:val="001F20ED"/>
    <w:rsid w:val="001F21D1"/>
    <w:rsid w:val="001F26E3"/>
    <w:rsid w:val="001F2BEF"/>
    <w:rsid w:val="001F3242"/>
    <w:rsid w:val="001F443E"/>
    <w:rsid w:val="001F6071"/>
    <w:rsid w:val="001F6217"/>
    <w:rsid w:val="001F668F"/>
    <w:rsid w:val="001F74E8"/>
    <w:rsid w:val="001F7FED"/>
    <w:rsid w:val="002000E7"/>
    <w:rsid w:val="002010A9"/>
    <w:rsid w:val="00201454"/>
    <w:rsid w:val="00202B11"/>
    <w:rsid w:val="002042A9"/>
    <w:rsid w:val="002072A1"/>
    <w:rsid w:val="00210ECA"/>
    <w:rsid w:val="00212452"/>
    <w:rsid w:val="00212580"/>
    <w:rsid w:val="002135C6"/>
    <w:rsid w:val="00217D6D"/>
    <w:rsid w:val="002202F0"/>
    <w:rsid w:val="00221333"/>
    <w:rsid w:val="0022172D"/>
    <w:rsid w:val="00221EA6"/>
    <w:rsid w:val="002227F6"/>
    <w:rsid w:val="0022534D"/>
    <w:rsid w:val="002257EC"/>
    <w:rsid w:val="002263AD"/>
    <w:rsid w:val="0022794C"/>
    <w:rsid w:val="00230FFF"/>
    <w:rsid w:val="002341FB"/>
    <w:rsid w:val="002347F0"/>
    <w:rsid w:val="00236222"/>
    <w:rsid w:val="00237EB5"/>
    <w:rsid w:val="002410ED"/>
    <w:rsid w:val="0024129E"/>
    <w:rsid w:val="00243672"/>
    <w:rsid w:val="0024371D"/>
    <w:rsid w:val="00243C87"/>
    <w:rsid w:val="00244B0B"/>
    <w:rsid w:val="00245799"/>
    <w:rsid w:val="00245A3B"/>
    <w:rsid w:val="00245AF2"/>
    <w:rsid w:val="00246137"/>
    <w:rsid w:val="00246CC9"/>
    <w:rsid w:val="002470F1"/>
    <w:rsid w:val="00251095"/>
    <w:rsid w:val="002516C2"/>
    <w:rsid w:val="002517C9"/>
    <w:rsid w:val="002517D1"/>
    <w:rsid w:val="002531D5"/>
    <w:rsid w:val="00256CF2"/>
    <w:rsid w:val="00260B10"/>
    <w:rsid w:val="00261C3B"/>
    <w:rsid w:val="00261CE8"/>
    <w:rsid w:val="00261E70"/>
    <w:rsid w:val="00262C9E"/>
    <w:rsid w:val="002650F4"/>
    <w:rsid w:val="0026604D"/>
    <w:rsid w:val="00271856"/>
    <w:rsid w:val="00272202"/>
    <w:rsid w:val="00274432"/>
    <w:rsid w:val="00274A72"/>
    <w:rsid w:val="00280482"/>
    <w:rsid w:val="00281EFE"/>
    <w:rsid w:val="0028302E"/>
    <w:rsid w:val="00283DC2"/>
    <w:rsid w:val="00283F27"/>
    <w:rsid w:val="00286D89"/>
    <w:rsid w:val="00287A13"/>
    <w:rsid w:val="002901F8"/>
    <w:rsid w:val="002911DB"/>
    <w:rsid w:val="002916D9"/>
    <w:rsid w:val="0029200A"/>
    <w:rsid w:val="00292385"/>
    <w:rsid w:val="00292415"/>
    <w:rsid w:val="00295B71"/>
    <w:rsid w:val="002965DA"/>
    <w:rsid w:val="002A012C"/>
    <w:rsid w:val="002A0E91"/>
    <w:rsid w:val="002A2629"/>
    <w:rsid w:val="002A2F57"/>
    <w:rsid w:val="002A49F9"/>
    <w:rsid w:val="002A4EA2"/>
    <w:rsid w:val="002A77AF"/>
    <w:rsid w:val="002A7AAB"/>
    <w:rsid w:val="002B0631"/>
    <w:rsid w:val="002B0667"/>
    <w:rsid w:val="002B134C"/>
    <w:rsid w:val="002B2146"/>
    <w:rsid w:val="002B2BFB"/>
    <w:rsid w:val="002B3DA1"/>
    <w:rsid w:val="002B717E"/>
    <w:rsid w:val="002C2C51"/>
    <w:rsid w:val="002C2E3A"/>
    <w:rsid w:val="002C33B9"/>
    <w:rsid w:val="002C3DA6"/>
    <w:rsid w:val="002C633E"/>
    <w:rsid w:val="002C76F0"/>
    <w:rsid w:val="002D0B4B"/>
    <w:rsid w:val="002D21D8"/>
    <w:rsid w:val="002D3533"/>
    <w:rsid w:val="002D3995"/>
    <w:rsid w:val="002D39C9"/>
    <w:rsid w:val="002D501B"/>
    <w:rsid w:val="002D5308"/>
    <w:rsid w:val="002D57D9"/>
    <w:rsid w:val="002D60AE"/>
    <w:rsid w:val="002D677C"/>
    <w:rsid w:val="002E0594"/>
    <w:rsid w:val="002E1FA0"/>
    <w:rsid w:val="002E2933"/>
    <w:rsid w:val="002E2A60"/>
    <w:rsid w:val="002E38AF"/>
    <w:rsid w:val="002E3EDF"/>
    <w:rsid w:val="002E4A16"/>
    <w:rsid w:val="002E4BB9"/>
    <w:rsid w:val="002E4E44"/>
    <w:rsid w:val="002E78AC"/>
    <w:rsid w:val="002F078E"/>
    <w:rsid w:val="002F07A9"/>
    <w:rsid w:val="002F0AFB"/>
    <w:rsid w:val="002F0B06"/>
    <w:rsid w:val="002F116F"/>
    <w:rsid w:val="002F256E"/>
    <w:rsid w:val="002F2640"/>
    <w:rsid w:val="002F3C4F"/>
    <w:rsid w:val="002F416E"/>
    <w:rsid w:val="002F45CA"/>
    <w:rsid w:val="002F4C40"/>
    <w:rsid w:val="00300218"/>
    <w:rsid w:val="0030021B"/>
    <w:rsid w:val="00302A19"/>
    <w:rsid w:val="00302F08"/>
    <w:rsid w:val="00304411"/>
    <w:rsid w:val="00304604"/>
    <w:rsid w:val="00305277"/>
    <w:rsid w:val="00305B98"/>
    <w:rsid w:val="00305EA7"/>
    <w:rsid w:val="00307EC0"/>
    <w:rsid w:val="00307F4F"/>
    <w:rsid w:val="00311D20"/>
    <w:rsid w:val="003131D5"/>
    <w:rsid w:val="00313BF5"/>
    <w:rsid w:val="003142D0"/>
    <w:rsid w:val="003148D2"/>
    <w:rsid w:val="003148D9"/>
    <w:rsid w:val="00314D7A"/>
    <w:rsid w:val="0031576A"/>
    <w:rsid w:val="0031672F"/>
    <w:rsid w:val="0031757D"/>
    <w:rsid w:val="00317D23"/>
    <w:rsid w:val="00320F83"/>
    <w:rsid w:val="0032109D"/>
    <w:rsid w:val="003217B9"/>
    <w:rsid w:val="0032180F"/>
    <w:rsid w:val="00321BAE"/>
    <w:rsid w:val="00321C18"/>
    <w:rsid w:val="00324520"/>
    <w:rsid w:val="00325BDA"/>
    <w:rsid w:val="00327C84"/>
    <w:rsid w:val="00327D12"/>
    <w:rsid w:val="00327D6C"/>
    <w:rsid w:val="003325EC"/>
    <w:rsid w:val="00333A7E"/>
    <w:rsid w:val="00334BD4"/>
    <w:rsid w:val="00336096"/>
    <w:rsid w:val="0033677C"/>
    <w:rsid w:val="00337878"/>
    <w:rsid w:val="00341B01"/>
    <w:rsid w:val="00341FED"/>
    <w:rsid w:val="00342917"/>
    <w:rsid w:val="0034335B"/>
    <w:rsid w:val="00343925"/>
    <w:rsid w:val="003452E9"/>
    <w:rsid w:val="003506CE"/>
    <w:rsid w:val="00350BB0"/>
    <w:rsid w:val="00351101"/>
    <w:rsid w:val="00351893"/>
    <w:rsid w:val="003532B9"/>
    <w:rsid w:val="0035438E"/>
    <w:rsid w:val="00354A6A"/>
    <w:rsid w:val="00355823"/>
    <w:rsid w:val="003560CF"/>
    <w:rsid w:val="003565E9"/>
    <w:rsid w:val="0035694D"/>
    <w:rsid w:val="00357F01"/>
    <w:rsid w:val="0036099C"/>
    <w:rsid w:val="00361A41"/>
    <w:rsid w:val="0036250A"/>
    <w:rsid w:val="00362F4B"/>
    <w:rsid w:val="00367EC5"/>
    <w:rsid w:val="00367FEC"/>
    <w:rsid w:val="003700A6"/>
    <w:rsid w:val="0037273C"/>
    <w:rsid w:val="00372CDD"/>
    <w:rsid w:val="00372DE8"/>
    <w:rsid w:val="003731FD"/>
    <w:rsid w:val="0037371C"/>
    <w:rsid w:val="00374096"/>
    <w:rsid w:val="00374EA4"/>
    <w:rsid w:val="00375620"/>
    <w:rsid w:val="00375A05"/>
    <w:rsid w:val="00376DEA"/>
    <w:rsid w:val="00377A10"/>
    <w:rsid w:val="003820D8"/>
    <w:rsid w:val="003841C9"/>
    <w:rsid w:val="00384B8E"/>
    <w:rsid w:val="0039054E"/>
    <w:rsid w:val="00391E1C"/>
    <w:rsid w:val="00394449"/>
    <w:rsid w:val="00396436"/>
    <w:rsid w:val="00397E06"/>
    <w:rsid w:val="003A0A88"/>
    <w:rsid w:val="003A1286"/>
    <w:rsid w:val="003A22C2"/>
    <w:rsid w:val="003A295D"/>
    <w:rsid w:val="003A3520"/>
    <w:rsid w:val="003A3789"/>
    <w:rsid w:val="003A4915"/>
    <w:rsid w:val="003A4E9E"/>
    <w:rsid w:val="003A5B04"/>
    <w:rsid w:val="003A6A4A"/>
    <w:rsid w:val="003A7649"/>
    <w:rsid w:val="003A78E4"/>
    <w:rsid w:val="003A7F7A"/>
    <w:rsid w:val="003B043C"/>
    <w:rsid w:val="003B1536"/>
    <w:rsid w:val="003B2BC7"/>
    <w:rsid w:val="003B459D"/>
    <w:rsid w:val="003B64A5"/>
    <w:rsid w:val="003B7FC3"/>
    <w:rsid w:val="003C007E"/>
    <w:rsid w:val="003C06C2"/>
    <w:rsid w:val="003C1125"/>
    <w:rsid w:val="003C1239"/>
    <w:rsid w:val="003C1647"/>
    <w:rsid w:val="003C2723"/>
    <w:rsid w:val="003C2A5D"/>
    <w:rsid w:val="003C365D"/>
    <w:rsid w:val="003C3866"/>
    <w:rsid w:val="003C47E9"/>
    <w:rsid w:val="003C58DA"/>
    <w:rsid w:val="003C6195"/>
    <w:rsid w:val="003C76B5"/>
    <w:rsid w:val="003C7D0B"/>
    <w:rsid w:val="003D010D"/>
    <w:rsid w:val="003D0F13"/>
    <w:rsid w:val="003D10CB"/>
    <w:rsid w:val="003D15C8"/>
    <w:rsid w:val="003D1FFD"/>
    <w:rsid w:val="003D2BC3"/>
    <w:rsid w:val="003D32D7"/>
    <w:rsid w:val="003D3438"/>
    <w:rsid w:val="003D3CF0"/>
    <w:rsid w:val="003D49F6"/>
    <w:rsid w:val="003D6D15"/>
    <w:rsid w:val="003D7988"/>
    <w:rsid w:val="003E1D24"/>
    <w:rsid w:val="003E2222"/>
    <w:rsid w:val="003E2333"/>
    <w:rsid w:val="003E2600"/>
    <w:rsid w:val="003E2F75"/>
    <w:rsid w:val="003E39E0"/>
    <w:rsid w:val="003E5577"/>
    <w:rsid w:val="003E62D9"/>
    <w:rsid w:val="003E67D3"/>
    <w:rsid w:val="003F0E6B"/>
    <w:rsid w:val="003F125B"/>
    <w:rsid w:val="003F1588"/>
    <w:rsid w:val="003F28B4"/>
    <w:rsid w:val="003F31DB"/>
    <w:rsid w:val="003F47A0"/>
    <w:rsid w:val="003F5F3F"/>
    <w:rsid w:val="003F6321"/>
    <w:rsid w:val="003F66CF"/>
    <w:rsid w:val="003F7187"/>
    <w:rsid w:val="003F7D3C"/>
    <w:rsid w:val="00400393"/>
    <w:rsid w:val="004016A0"/>
    <w:rsid w:val="00401AE1"/>
    <w:rsid w:val="00402579"/>
    <w:rsid w:val="004036B5"/>
    <w:rsid w:val="00404A88"/>
    <w:rsid w:val="00404B4B"/>
    <w:rsid w:val="004059E9"/>
    <w:rsid w:val="0040687B"/>
    <w:rsid w:val="004072FA"/>
    <w:rsid w:val="004076F2"/>
    <w:rsid w:val="00410AA5"/>
    <w:rsid w:val="004118FC"/>
    <w:rsid w:val="00413EC7"/>
    <w:rsid w:val="00414EDC"/>
    <w:rsid w:val="00416372"/>
    <w:rsid w:val="0041725D"/>
    <w:rsid w:val="004174FB"/>
    <w:rsid w:val="004225A5"/>
    <w:rsid w:val="00422A46"/>
    <w:rsid w:val="00423B86"/>
    <w:rsid w:val="0042408A"/>
    <w:rsid w:val="00424C04"/>
    <w:rsid w:val="0042588E"/>
    <w:rsid w:val="0042719A"/>
    <w:rsid w:val="00427279"/>
    <w:rsid w:val="00430C1C"/>
    <w:rsid w:val="00430D74"/>
    <w:rsid w:val="00432484"/>
    <w:rsid w:val="004340B5"/>
    <w:rsid w:val="004358AA"/>
    <w:rsid w:val="00437A15"/>
    <w:rsid w:val="00440D1B"/>
    <w:rsid w:val="00441B18"/>
    <w:rsid w:val="00441DAA"/>
    <w:rsid w:val="0044333E"/>
    <w:rsid w:val="00445830"/>
    <w:rsid w:val="00450771"/>
    <w:rsid w:val="00450D39"/>
    <w:rsid w:val="0045141E"/>
    <w:rsid w:val="0045254A"/>
    <w:rsid w:val="00452E17"/>
    <w:rsid w:val="00455E1A"/>
    <w:rsid w:val="004565F8"/>
    <w:rsid w:val="00456E02"/>
    <w:rsid w:val="004571F2"/>
    <w:rsid w:val="00460CD1"/>
    <w:rsid w:val="004641DC"/>
    <w:rsid w:val="0046533A"/>
    <w:rsid w:val="00465363"/>
    <w:rsid w:val="00465471"/>
    <w:rsid w:val="00470772"/>
    <w:rsid w:val="0047113F"/>
    <w:rsid w:val="00472DCC"/>
    <w:rsid w:val="00476716"/>
    <w:rsid w:val="00476AE8"/>
    <w:rsid w:val="004776E3"/>
    <w:rsid w:val="00477F62"/>
    <w:rsid w:val="00481283"/>
    <w:rsid w:val="004817D5"/>
    <w:rsid w:val="00482793"/>
    <w:rsid w:val="00483C68"/>
    <w:rsid w:val="00484A27"/>
    <w:rsid w:val="00484B6E"/>
    <w:rsid w:val="00484ECA"/>
    <w:rsid w:val="00485503"/>
    <w:rsid w:val="0048609C"/>
    <w:rsid w:val="00491549"/>
    <w:rsid w:val="00491550"/>
    <w:rsid w:val="00491905"/>
    <w:rsid w:val="00491BAB"/>
    <w:rsid w:val="00492304"/>
    <w:rsid w:val="004927B2"/>
    <w:rsid w:val="004929BF"/>
    <w:rsid w:val="0049577B"/>
    <w:rsid w:val="004965FD"/>
    <w:rsid w:val="00496804"/>
    <w:rsid w:val="00497AF5"/>
    <w:rsid w:val="004A0E85"/>
    <w:rsid w:val="004A2294"/>
    <w:rsid w:val="004A23A1"/>
    <w:rsid w:val="004A49A2"/>
    <w:rsid w:val="004A5530"/>
    <w:rsid w:val="004A6B39"/>
    <w:rsid w:val="004A74C1"/>
    <w:rsid w:val="004B01E5"/>
    <w:rsid w:val="004B1234"/>
    <w:rsid w:val="004B2054"/>
    <w:rsid w:val="004B37AD"/>
    <w:rsid w:val="004B44B1"/>
    <w:rsid w:val="004B4D2E"/>
    <w:rsid w:val="004B59F0"/>
    <w:rsid w:val="004B7772"/>
    <w:rsid w:val="004C4986"/>
    <w:rsid w:val="004C4F43"/>
    <w:rsid w:val="004D14D1"/>
    <w:rsid w:val="004D46B4"/>
    <w:rsid w:val="004D48FB"/>
    <w:rsid w:val="004D4A7A"/>
    <w:rsid w:val="004D4CFB"/>
    <w:rsid w:val="004D57A5"/>
    <w:rsid w:val="004D65B5"/>
    <w:rsid w:val="004E135C"/>
    <w:rsid w:val="004E244B"/>
    <w:rsid w:val="004E2FA2"/>
    <w:rsid w:val="004E488B"/>
    <w:rsid w:val="004E5339"/>
    <w:rsid w:val="004E5C96"/>
    <w:rsid w:val="004E5FBC"/>
    <w:rsid w:val="004E60DA"/>
    <w:rsid w:val="004E6F72"/>
    <w:rsid w:val="004F0FD3"/>
    <w:rsid w:val="004F1B65"/>
    <w:rsid w:val="004F386E"/>
    <w:rsid w:val="004F4108"/>
    <w:rsid w:val="004F5D8E"/>
    <w:rsid w:val="004F6CB3"/>
    <w:rsid w:val="004F6D58"/>
    <w:rsid w:val="004F6E80"/>
    <w:rsid w:val="00502745"/>
    <w:rsid w:val="00502BD1"/>
    <w:rsid w:val="00503AA3"/>
    <w:rsid w:val="00506C29"/>
    <w:rsid w:val="00507151"/>
    <w:rsid w:val="005074E5"/>
    <w:rsid w:val="00511BC3"/>
    <w:rsid w:val="0051200E"/>
    <w:rsid w:val="00512038"/>
    <w:rsid w:val="00513C40"/>
    <w:rsid w:val="0051594F"/>
    <w:rsid w:val="00516630"/>
    <w:rsid w:val="005168A0"/>
    <w:rsid w:val="00517878"/>
    <w:rsid w:val="00521D19"/>
    <w:rsid w:val="00522469"/>
    <w:rsid w:val="00522543"/>
    <w:rsid w:val="00522EED"/>
    <w:rsid w:val="00523081"/>
    <w:rsid w:val="0052376A"/>
    <w:rsid w:val="0052445C"/>
    <w:rsid w:val="00525070"/>
    <w:rsid w:val="005260E2"/>
    <w:rsid w:val="00531159"/>
    <w:rsid w:val="0053270C"/>
    <w:rsid w:val="00532787"/>
    <w:rsid w:val="00532B0C"/>
    <w:rsid w:val="00534CE4"/>
    <w:rsid w:val="0053583F"/>
    <w:rsid w:val="00535961"/>
    <w:rsid w:val="00536AD5"/>
    <w:rsid w:val="00536BC0"/>
    <w:rsid w:val="00536BF6"/>
    <w:rsid w:val="00536FF1"/>
    <w:rsid w:val="00543058"/>
    <w:rsid w:val="00544D87"/>
    <w:rsid w:val="005460CB"/>
    <w:rsid w:val="00547EDC"/>
    <w:rsid w:val="00550B5E"/>
    <w:rsid w:val="00554AC1"/>
    <w:rsid w:val="00557310"/>
    <w:rsid w:val="00560443"/>
    <w:rsid w:val="00560A09"/>
    <w:rsid w:val="005644A1"/>
    <w:rsid w:val="005650B0"/>
    <w:rsid w:val="0056514E"/>
    <w:rsid w:val="0056516F"/>
    <w:rsid w:val="005652D9"/>
    <w:rsid w:val="005665AE"/>
    <w:rsid w:val="005705A5"/>
    <w:rsid w:val="005706CD"/>
    <w:rsid w:val="00574F10"/>
    <w:rsid w:val="005752F7"/>
    <w:rsid w:val="00576C16"/>
    <w:rsid w:val="0057715B"/>
    <w:rsid w:val="0058082E"/>
    <w:rsid w:val="00581DB3"/>
    <w:rsid w:val="00582526"/>
    <w:rsid w:val="00585852"/>
    <w:rsid w:val="0058715C"/>
    <w:rsid w:val="0059126D"/>
    <w:rsid w:val="00594ED0"/>
    <w:rsid w:val="005A0702"/>
    <w:rsid w:val="005A2042"/>
    <w:rsid w:val="005A2A73"/>
    <w:rsid w:val="005A3942"/>
    <w:rsid w:val="005A420A"/>
    <w:rsid w:val="005A5249"/>
    <w:rsid w:val="005A5B5A"/>
    <w:rsid w:val="005A5C81"/>
    <w:rsid w:val="005A79E8"/>
    <w:rsid w:val="005A7B0E"/>
    <w:rsid w:val="005B02C3"/>
    <w:rsid w:val="005B0A46"/>
    <w:rsid w:val="005B3565"/>
    <w:rsid w:val="005B3916"/>
    <w:rsid w:val="005B542B"/>
    <w:rsid w:val="005B6EFA"/>
    <w:rsid w:val="005B7543"/>
    <w:rsid w:val="005C0D7F"/>
    <w:rsid w:val="005C1AFF"/>
    <w:rsid w:val="005C393C"/>
    <w:rsid w:val="005C4420"/>
    <w:rsid w:val="005C6E49"/>
    <w:rsid w:val="005D0352"/>
    <w:rsid w:val="005D1F69"/>
    <w:rsid w:val="005D1FEE"/>
    <w:rsid w:val="005D2FE4"/>
    <w:rsid w:val="005D4741"/>
    <w:rsid w:val="005D4E60"/>
    <w:rsid w:val="005D4EFB"/>
    <w:rsid w:val="005D578B"/>
    <w:rsid w:val="005D766D"/>
    <w:rsid w:val="005E0334"/>
    <w:rsid w:val="005E0B34"/>
    <w:rsid w:val="005E1F13"/>
    <w:rsid w:val="005E24F7"/>
    <w:rsid w:val="005E2E11"/>
    <w:rsid w:val="005E38FF"/>
    <w:rsid w:val="005E4EBF"/>
    <w:rsid w:val="005E5085"/>
    <w:rsid w:val="005E656C"/>
    <w:rsid w:val="005E6BC8"/>
    <w:rsid w:val="005E7052"/>
    <w:rsid w:val="005E7BEC"/>
    <w:rsid w:val="005E7C0F"/>
    <w:rsid w:val="005F0A11"/>
    <w:rsid w:val="005F30CE"/>
    <w:rsid w:val="005F348B"/>
    <w:rsid w:val="005F58E6"/>
    <w:rsid w:val="005F6545"/>
    <w:rsid w:val="00600F9D"/>
    <w:rsid w:val="00602DCB"/>
    <w:rsid w:val="006049B8"/>
    <w:rsid w:val="00605915"/>
    <w:rsid w:val="00605AE7"/>
    <w:rsid w:val="00606396"/>
    <w:rsid w:val="00607481"/>
    <w:rsid w:val="00607852"/>
    <w:rsid w:val="00607AEC"/>
    <w:rsid w:val="00610597"/>
    <w:rsid w:val="00610CAD"/>
    <w:rsid w:val="00611883"/>
    <w:rsid w:val="006119E1"/>
    <w:rsid w:val="00611B63"/>
    <w:rsid w:val="00611DFA"/>
    <w:rsid w:val="00612228"/>
    <w:rsid w:val="006128F2"/>
    <w:rsid w:val="00612D1E"/>
    <w:rsid w:val="006133B4"/>
    <w:rsid w:val="0061387B"/>
    <w:rsid w:val="00613DCD"/>
    <w:rsid w:val="00614518"/>
    <w:rsid w:val="00616319"/>
    <w:rsid w:val="006170EE"/>
    <w:rsid w:val="00621AA9"/>
    <w:rsid w:val="00625B98"/>
    <w:rsid w:val="00630C26"/>
    <w:rsid w:val="00632BB7"/>
    <w:rsid w:val="00634052"/>
    <w:rsid w:val="0063524A"/>
    <w:rsid w:val="006405AC"/>
    <w:rsid w:val="00640D55"/>
    <w:rsid w:val="006411B9"/>
    <w:rsid w:val="006418CC"/>
    <w:rsid w:val="00641983"/>
    <w:rsid w:val="00643D7E"/>
    <w:rsid w:val="00643D9C"/>
    <w:rsid w:val="0064431E"/>
    <w:rsid w:val="0064482A"/>
    <w:rsid w:val="00645FE1"/>
    <w:rsid w:val="00646458"/>
    <w:rsid w:val="00646597"/>
    <w:rsid w:val="006468B9"/>
    <w:rsid w:val="00651EC4"/>
    <w:rsid w:val="006525AD"/>
    <w:rsid w:val="006538B1"/>
    <w:rsid w:val="00653B99"/>
    <w:rsid w:val="00655A4B"/>
    <w:rsid w:val="00656D7D"/>
    <w:rsid w:val="00657293"/>
    <w:rsid w:val="006576AA"/>
    <w:rsid w:val="00661186"/>
    <w:rsid w:val="00661A8B"/>
    <w:rsid w:val="0066392D"/>
    <w:rsid w:val="00666420"/>
    <w:rsid w:val="006665CE"/>
    <w:rsid w:val="0067064A"/>
    <w:rsid w:val="006725EA"/>
    <w:rsid w:val="00674A4F"/>
    <w:rsid w:val="0067517F"/>
    <w:rsid w:val="006759F8"/>
    <w:rsid w:val="0067717C"/>
    <w:rsid w:val="00681C81"/>
    <w:rsid w:val="00682BE1"/>
    <w:rsid w:val="006856BE"/>
    <w:rsid w:val="00685B18"/>
    <w:rsid w:val="00686463"/>
    <w:rsid w:val="00687C84"/>
    <w:rsid w:val="00687E17"/>
    <w:rsid w:val="00691224"/>
    <w:rsid w:val="006913D0"/>
    <w:rsid w:val="00692142"/>
    <w:rsid w:val="006930D8"/>
    <w:rsid w:val="0069423D"/>
    <w:rsid w:val="00694612"/>
    <w:rsid w:val="006A10A1"/>
    <w:rsid w:val="006A1BFC"/>
    <w:rsid w:val="006A43C9"/>
    <w:rsid w:val="006A4488"/>
    <w:rsid w:val="006A7FEC"/>
    <w:rsid w:val="006B2311"/>
    <w:rsid w:val="006B2319"/>
    <w:rsid w:val="006B240B"/>
    <w:rsid w:val="006B24EF"/>
    <w:rsid w:val="006B264D"/>
    <w:rsid w:val="006B4D39"/>
    <w:rsid w:val="006B51F6"/>
    <w:rsid w:val="006B528F"/>
    <w:rsid w:val="006C1DAE"/>
    <w:rsid w:val="006C2C3E"/>
    <w:rsid w:val="006C33B9"/>
    <w:rsid w:val="006C4520"/>
    <w:rsid w:val="006C4F81"/>
    <w:rsid w:val="006C623E"/>
    <w:rsid w:val="006C73F7"/>
    <w:rsid w:val="006D2475"/>
    <w:rsid w:val="006D4741"/>
    <w:rsid w:val="006D6F72"/>
    <w:rsid w:val="006D730D"/>
    <w:rsid w:val="006D7694"/>
    <w:rsid w:val="006E09E1"/>
    <w:rsid w:val="006E0D51"/>
    <w:rsid w:val="006E37C5"/>
    <w:rsid w:val="006E49E9"/>
    <w:rsid w:val="006E6ECF"/>
    <w:rsid w:val="006E704A"/>
    <w:rsid w:val="006E7A68"/>
    <w:rsid w:val="006F0287"/>
    <w:rsid w:val="006F23A9"/>
    <w:rsid w:val="006F2D88"/>
    <w:rsid w:val="006F341B"/>
    <w:rsid w:val="006F3F66"/>
    <w:rsid w:val="006F41DC"/>
    <w:rsid w:val="00700E1C"/>
    <w:rsid w:val="00700EC7"/>
    <w:rsid w:val="00701328"/>
    <w:rsid w:val="00701968"/>
    <w:rsid w:val="0070241C"/>
    <w:rsid w:val="007029CE"/>
    <w:rsid w:val="00703206"/>
    <w:rsid w:val="007037F4"/>
    <w:rsid w:val="00705760"/>
    <w:rsid w:val="00706F87"/>
    <w:rsid w:val="00707618"/>
    <w:rsid w:val="007112F1"/>
    <w:rsid w:val="00711341"/>
    <w:rsid w:val="00711804"/>
    <w:rsid w:val="0071273B"/>
    <w:rsid w:val="007141FD"/>
    <w:rsid w:val="0071645D"/>
    <w:rsid w:val="0071729C"/>
    <w:rsid w:val="00717E39"/>
    <w:rsid w:val="007216A4"/>
    <w:rsid w:val="00722849"/>
    <w:rsid w:val="0072324F"/>
    <w:rsid w:val="00723652"/>
    <w:rsid w:val="0072552B"/>
    <w:rsid w:val="00726467"/>
    <w:rsid w:val="00726635"/>
    <w:rsid w:val="007304D4"/>
    <w:rsid w:val="007321BD"/>
    <w:rsid w:val="00733A3F"/>
    <w:rsid w:val="00734EB4"/>
    <w:rsid w:val="00735BD3"/>
    <w:rsid w:val="007366EA"/>
    <w:rsid w:val="0073686C"/>
    <w:rsid w:val="007401BD"/>
    <w:rsid w:val="00740B41"/>
    <w:rsid w:val="007423F9"/>
    <w:rsid w:val="00742EA4"/>
    <w:rsid w:val="00743069"/>
    <w:rsid w:val="00743716"/>
    <w:rsid w:val="007439F9"/>
    <w:rsid w:val="00743CFB"/>
    <w:rsid w:val="00745198"/>
    <w:rsid w:val="00745F5D"/>
    <w:rsid w:val="007516C5"/>
    <w:rsid w:val="00751B67"/>
    <w:rsid w:val="0075200F"/>
    <w:rsid w:val="007526B0"/>
    <w:rsid w:val="00754146"/>
    <w:rsid w:val="0075446C"/>
    <w:rsid w:val="00754942"/>
    <w:rsid w:val="00754974"/>
    <w:rsid w:val="00755F72"/>
    <w:rsid w:val="00756648"/>
    <w:rsid w:val="00760716"/>
    <w:rsid w:val="00760A0B"/>
    <w:rsid w:val="00762986"/>
    <w:rsid w:val="00764582"/>
    <w:rsid w:val="00764A3C"/>
    <w:rsid w:val="00765E1E"/>
    <w:rsid w:val="00766512"/>
    <w:rsid w:val="007673F6"/>
    <w:rsid w:val="00771795"/>
    <w:rsid w:val="00772793"/>
    <w:rsid w:val="00772871"/>
    <w:rsid w:val="00772EE8"/>
    <w:rsid w:val="00773709"/>
    <w:rsid w:val="00773E9E"/>
    <w:rsid w:val="00774543"/>
    <w:rsid w:val="00774F39"/>
    <w:rsid w:val="00775E9A"/>
    <w:rsid w:val="0077765E"/>
    <w:rsid w:val="00780888"/>
    <w:rsid w:val="00781B64"/>
    <w:rsid w:val="007827B9"/>
    <w:rsid w:val="007833E0"/>
    <w:rsid w:val="007835E2"/>
    <w:rsid w:val="00783B2F"/>
    <w:rsid w:val="00784690"/>
    <w:rsid w:val="007856AF"/>
    <w:rsid w:val="0078633F"/>
    <w:rsid w:val="0078656F"/>
    <w:rsid w:val="00787EE3"/>
    <w:rsid w:val="007903D8"/>
    <w:rsid w:val="007909DD"/>
    <w:rsid w:val="00791D93"/>
    <w:rsid w:val="0079385B"/>
    <w:rsid w:val="007938DE"/>
    <w:rsid w:val="00794225"/>
    <w:rsid w:val="00794D52"/>
    <w:rsid w:val="00795663"/>
    <w:rsid w:val="0079623C"/>
    <w:rsid w:val="00796EEA"/>
    <w:rsid w:val="007971DC"/>
    <w:rsid w:val="007A04B1"/>
    <w:rsid w:val="007A06FD"/>
    <w:rsid w:val="007A45F4"/>
    <w:rsid w:val="007A6895"/>
    <w:rsid w:val="007A6B39"/>
    <w:rsid w:val="007B318A"/>
    <w:rsid w:val="007B3E6B"/>
    <w:rsid w:val="007B4AF6"/>
    <w:rsid w:val="007B722A"/>
    <w:rsid w:val="007C01E9"/>
    <w:rsid w:val="007C112C"/>
    <w:rsid w:val="007C1DEA"/>
    <w:rsid w:val="007C4812"/>
    <w:rsid w:val="007C62E6"/>
    <w:rsid w:val="007C735B"/>
    <w:rsid w:val="007D3000"/>
    <w:rsid w:val="007D386C"/>
    <w:rsid w:val="007D3ACB"/>
    <w:rsid w:val="007D56DD"/>
    <w:rsid w:val="007D5C86"/>
    <w:rsid w:val="007E0139"/>
    <w:rsid w:val="007E1073"/>
    <w:rsid w:val="007E1899"/>
    <w:rsid w:val="007E27A7"/>
    <w:rsid w:val="007E5B94"/>
    <w:rsid w:val="007E69C2"/>
    <w:rsid w:val="007E6DB5"/>
    <w:rsid w:val="007F1C46"/>
    <w:rsid w:val="007F235A"/>
    <w:rsid w:val="007F2E30"/>
    <w:rsid w:val="007F37E4"/>
    <w:rsid w:val="007F3B66"/>
    <w:rsid w:val="007F3C40"/>
    <w:rsid w:val="007F49BC"/>
    <w:rsid w:val="007F59E7"/>
    <w:rsid w:val="007F6B9D"/>
    <w:rsid w:val="007F7686"/>
    <w:rsid w:val="007F7DDA"/>
    <w:rsid w:val="00803F87"/>
    <w:rsid w:val="008068B6"/>
    <w:rsid w:val="00807453"/>
    <w:rsid w:val="00807E85"/>
    <w:rsid w:val="00807FE2"/>
    <w:rsid w:val="0081066F"/>
    <w:rsid w:val="00810A54"/>
    <w:rsid w:val="00813CBD"/>
    <w:rsid w:val="00813D76"/>
    <w:rsid w:val="008146FA"/>
    <w:rsid w:val="00815250"/>
    <w:rsid w:val="0082091C"/>
    <w:rsid w:val="00820DF5"/>
    <w:rsid w:val="00823C03"/>
    <w:rsid w:val="008247D2"/>
    <w:rsid w:val="008258A6"/>
    <w:rsid w:val="008279B5"/>
    <w:rsid w:val="00827F6E"/>
    <w:rsid w:val="0083156E"/>
    <w:rsid w:val="0083310F"/>
    <w:rsid w:val="00833118"/>
    <w:rsid w:val="00834F58"/>
    <w:rsid w:val="00835311"/>
    <w:rsid w:val="008405A6"/>
    <w:rsid w:val="0084276C"/>
    <w:rsid w:val="00843181"/>
    <w:rsid w:val="00843B85"/>
    <w:rsid w:val="00844BCE"/>
    <w:rsid w:val="00846CAC"/>
    <w:rsid w:val="00847130"/>
    <w:rsid w:val="00847DB4"/>
    <w:rsid w:val="0085033D"/>
    <w:rsid w:val="008510BD"/>
    <w:rsid w:val="0085142F"/>
    <w:rsid w:val="00852290"/>
    <w:rsid w:val="0085349B"/>
    <w:rsid w:val="008535CD"/>
    <w:rsid w:val="00855049"/>
    <w:rsid w:val="00857FD9"/>
    <w:rsid w:val="0086108E"/>
    <w:rsid w:val="00862D61"/>
    <w:rsid w:val="008638B5"/>
    <w:rsid w:val="00863BC3"/>
    <w:rsid w:val="00863CAF"/>
    <w:rsid w:val="008640EE"/>
    <w:rsid w:val="0086443D"/>
    <w:rsid w:val="00864EF1"/>
    <w:rsid w:val="00866977"/>
    <w:rsid w:val="00867307"/>
    <w:rsid w:val="00867A20"/>
    <w:rsid w:val="00870986"/>
    <w:rsid w:val="00870FBF"/>
    <w:rsid w:val="0087300F"/>
    <w:rsid w:val="00873B90"/>
    <w:rsid w:val="008839A9"/>
    <w:rsid w:val="008841E5"/>
    <w:rsid w:val="00885FAA"/>
    <w:rsid w:val="0088650B"/>
    <w:rsid w:val="00886CDF"/>
    <w:rsid w:val="00887018"/>
    <w:rsid w:val="008903EC"/>
    <w:rsid w:val="008907EC"/>
    <w:rsid w:val="00890807"/>
    <w:rsid w:val="00890DED"/>
    <w:rsid w:val="00891CFA"/>
    <w:rsid w:val="00892033"/>
    <w:rsid w:val="00892D4B"/>
    <w:rsid w:val="00894D8E"/>
    <w:rsid w:val="008974F8"/>
    <w:rsid w:val="008A05E6"/>
    <w:rsid w:val="008A1791"/>
    <w:rsid w:val="008A2728"/>
    <w:rsid w:val="008A2B9A"/>
    <w:rsid w:val="008A6670"/>
    <w:rsid w:val="008A6F6B"/>
    <w:rsid w:val="008A7E79"/>
    <w:rsid w:val="008B0C80"/>
    <w:rsid w:val="008B12C6"/>
    <w:rsid w:val="008B242E"/>
    <w:rsid w:val="008B4C32"/>
    <w:rsid w:val="008B50C8"/>
    <w:rsid w:val="008B5132"/>
    <w:rsid w:val="008B59B3"/>
    <w:rsid w:val="008B6230"/>
    <w:rsid w:val="008B62F8"/>
    <w:rsid w:val="008B766D"/>
    <w:rsid w:val="008B78DD"/>
    <w:rsid w:val="008C1F68"/>
    <w:rsid w:val="008C2DB7"/>
    <w:rsid w:val="008C5FF7"/>
    <w:rsid w:val="008D2CDF"/>
    <w:rsid w:val="008D43E5"/>
    <w:rsid w:val="008D6084"/>
    <w:rsid w:val="008D70FC"/>
    <w:rsid w:val="008E1DB7"/>
    <w:rsid w:val="008E2AF8"/>
    <w:rsid w:val="008E5C20"/>
    <w:rsid w:val="008E6B6E"/>
    <w:rsid w:val="008E7063"/>
    <w:rsid w:val="008F01D4"/>
    <w:rsid w:val="008F04E5"/>
    <w:rsid w:val="008F21C3"/>
    <w:rsid w:val="008F2933"/>
    <w:rsid w:val="008F5559"/>
    <w:rsid w:val="008F61CD"/>
    <w:rsid w:val="00900CA0"/>
    <w:rsid w:val="009041F5"/>
    <w:rsid w:val="00907000"/>
    <w:rsid w:val="009112F7"/>
    <w:rsid w:val="00912F79"/>
    <w:rsid w:val="009145FC"/>
    <w:rsid w:val="00915980"/>
    <w:rsid w:val="00916C63"/>
    <w:rsid w:val="00917E9A"/>
    <w:rsid w:val="00923730"/>
    <w:rsid w:val="0092392E"/>
    <w:rsid w:val="00923E87"/>
    <w:rsid w:val="00924FBA"/>
    <w:rsid w:val="0092665E"/>
    <w:rsid w:val="0093076B"/>
    <w:rsid w:val="009307BB"/>
    <w:rsid w:val="00933176"/>
    <w:rsid w:val="0093344F"/>
    <w:rsid w:val="00933A28"/>
    <w:rsid w:val="00933E5C"/>
    <w:rsid w:val="00934DA0"/>
    <w:rsid w:val="00934F08"/>
    <w:rsid w:val="00940982"/>
    <w:rsid w:val="0094108A"/>
    <w:rsid w:val="009424E5"/>
    <w:rsid w:val="00943828"/>
    <w:rsid w:val="00943B66"/>
    <w:rsid w:val="00943D87"/>
    <w:rsid w:val="009477CF"/>
    <w:rsid w:val="00950A4C"/>
    <w:rsid w:val="0095249C"/>
    <w:rsid w:val="009527A3"/>
    <w:rsid w:val="00952B00"/>
    <w:rsid w:val="00952F92"/>
    <w:rsid w:val="0095328F"/>
    <w:rsid w:val="00953F79"/>
    <w:rsid w:val="00954478"/>
    <w:rsid w:val="0095482A"/>
    <w:rsid w:val="00954CFA"/>
    <w:rsid w:val="0095541E"/>
    <w:rsid w:val="00960428"/>
    <w:rsid w:val="00962198"/>
    <w:rsid w:val="00964B07"/>
    <w:rsid w:val="00965D9A"/>
    <w:rsid w:val="00966307"/>
    <w:rsid w:val="00966E7E"/>
    <w:rsid w:val="00967538"/>
    <w:rsid w:val="00967E05"/>
    <w:rsid w:val="00971289"/>
    <w:rsid w:val="00972219"/>
    <w:rsid w:val="00972B0D"/>
    <w:rsid w:val="009734E9"/>
    <w:rsid w:val="0097453E"/>
    <w:rsid w:val="009748A2"/>
    <w:rsid w:val="009755AC"/>
    <w:rsid w:val="0097787E"/>
    <w:rsid w:val="009802A2"/>
    <w:rsid w:val="00980765"/>
    <w:rsid w:val="00980A4A"/>
    <w:rsid w:val="00981FE3"/>
    <w:rsid w:val="009843E4"/>
    <w:rsid w:val="00984B74"/>
    <w:rsid w:val="00984D3E"/>
    <w:rsid w:val="009852CC"/>
    <w:rsid w:val="009853E3"/>
    <w:rsid w:val="00985ED3"/>
    <w:rsid w:val="00986629"/>
    <w:rsid w:val="00986A5B"/>
    <w:rsid w:val="00986D93"/>
    <w:rsid w:val="009906AF"/>
    <w:rsid w:val="00990845"/>
    <w:rsid w:val="00990FFD"/>
    <w:rsid w:val="00991BC0"/>
    <w:rsid w:val="00992107"/>
    <w:rsid w:val="00992F8D"/>
    <w:rsid w:val="00993164"/>
    <w:rsid w:val="00993195"/>
    <w:rsid w:val="0099323C"/>
    <w:rsid w:val="00996EF7"/>
    <w:rsid w:val="00997BC0"/>
    <w:rsid w:val="009A0773"/>
    <w:rsid w:val="009A175F"/>
    <w:rsid w:val="009A36A7"/>
    <w:rsid w:val="009A6ED3"/>
    <w:rsid w:val="009B0124"/>
    <w:rsid w:val="009B334C"/>
    <w:rsid w:val="009B3573"/>
    <w:rsid w:val="009B3BCA"/>
    <w:rsid w:val="009B4E87"/>
    <w:rsid w:val="009B5F99"/>
    <w:rsid w:val="009B7D11"/>
    <w:rsid w:val="009C04DF"/>
    <w:rsid w:val="009C04FB"/>
    <w:rsid w:val="009C1641"/>
    <w:rsid w:val="009C1EDD"/>
    <w:rsid w:val="009C2A38"/>
    <w:rsid w:val="009C3377"/>
    <w:rsid w:val="009C362E"/>
    <w:rsid w:val="009C434A"/>
    <w:rsid w:val="009C4685"/>
    <w:rsid w:val="009C5C96"/>
    <w:rsid w:val="009D04AB"/>
    <w:rsid w:val="009D10E1"/>
    <w:rsid w:val="009D1FF2"/>
    <w:rsid w:val="009D2044"/>
    <w:rsid w:val="009D2285"/>
    <w:rsid w:val="009D3AFE"/>
    <w:rsid w:val="009D4A46"/>
    <w:rsid w:val="009D5CA4"/>
    <w:rsid w:val="009D639A"/>
    <w:rsid w:val="009E097F"/>
    <w:rsid w:val="009E252C"/>
    <w:rsid w:val="009E31BB"/>
    <w:rsid w:val="009E39A4"/>
    <w:rsid w:val="009E4B42"/>
    <w:rsid w:val="009E4D6D"/>
    <w:rsid w:val="009E5103"/>
    <w:rsid w:val="009E57E2"/>
    <w:rsid w:val="009E7814"/>
    <w:rsid w:val="009E7B74"/>
    <w:rsid w:val="009F0855"/>
    <w:rsid w:val="009F769A"/>
    <w:rsid w:val="009F7FF9"/>
    <w:rsid w:val="00A00E23"/>
    <w:rsid w:val="00A024F0"/>
    <w:rsid w:val="00A039DD"/>
    <w:rsid w:val="00A044D9"/>
    <w:rsid w:val="00A04899"/>
    <w:rsid w:val="00A04996"/>
    <w:rsid w:val="00A04E4C"/>
    <w:rsid w:val="00A055A2"/>
    <w:rsid w:val="00A0689B"/>
    <w:rsid w:val="00A126E4"/>
    <w:rsid w:val="00A12ABD"/>
    <w:rsid w:val="00A12DDE"/>
    <w:rsid w:val="00A13AD0"/>
    <w:rsid w:val="00A15C21"/>
    <w:rsid w:val="00A16506"/>
    <w:rsid w:val="00A212DF"/>
    <w:rsid w:val="00A21819"/>
    <w:rsid w:val="00A21C2A"/>
    <w:rsid w:val="00A23EFC"/>
    <w:rsid w:val="00A24285"/>
    <w:rsid w:val="00A253A1"/>
    <w:rsid w:val="00A26351"/>
    <w:rsid w:val="00A33582"/>
    <w:rsid w:val="00A33699"/>
    <w:rsid w:val="00A338C4"/>
    <w:rsid w:val="00A33BEF"/>
    <w:rsid w:val="00A3444D"/>
    <w:rsid w:val="00A35BDC"/>
    <w:rsid w:val="00A36AB8"/>
    <w:rsid w:val="00A40BC7"/>
    <w:rsid w:val="00A40F2E"/>
    <w:rsid w:val="00A41065"/>
    <w:rsid w:val="00A4106E"/>
    <w:rsid w:val="00A44F2E"/>
    <w:rsid w:val="00A455D9"/>
    <w:rsid w:val="00A4564A"/>
    <w:rsid w:val="00A4626C"/>
    <w:rsid w:val="00A4669F"/>
    <w:rsid w:val="00A47B25"/>
    <w:rsid w:val="00A5182D"/>
    <w:rsid w:val="00A530F6"/>
    <w:rsid w:val="00A54E69"/>
    <w:rsid w:val="00A562C0"/>
    <w:rsid w:val="00A56607"/>
    <w:rsid w:val="00A56EA7"/>
    <w:rsid w:val="00A609CE"/>
    <w:rsid w:val="00A6105C"/>
    <w:rsid w:val="00A61E42"/>
    <w:rsid w:val="00A65796"/>
    <w:rsid w:val="00A706AF"/>
    <w:rsid w:val="00A708F9"/>
    <w:rsid w:val="00A71CFF"/>
    <w:rsid w:val="00A72C35"/>
    <w:rsid w:val="00A747BA"/>
    <w:rsid w:val="00A74D63"/>
    <w:rsid w:val="00A750B6"/>
    <w:rsid w:val="00A77F79"/>
    <w:rsid w:val="00A80463"/>
    <w:rsid w:val="00A80FDE"/>
    <w:rsid w:val="00A828DA"/>
    <w:rsid w:val="00A84707"/>
    <w:rsid w:val="00A84953"/>
    <w:rsid w:val="00A85C1D"/>
    <w:rsid w:val="00A86168"/>
    <w:rsid w:val="00A86BC9"/>
    <w:rsid w:val="00A90698"/>
    <w:rsid w:val="00A924F0"/>
    <w:rsid w:val="00A92B1B"/>
    <w:rsid w:val="00A93193"/>
    <w:rsid w:val="00A94A21"/>
    <w:rsid w:val="00A9588B"/>
    <w:rsid w:val="00A95C37"/>
    <w:rsid w:val="00A96DDD"/>
    <w:rsid w:val="00A972FD"/>
    <w:rsid w:val="00AA022F"/>
    <w:rsid w:val="00AA08B8"/>
    <w:rsid w:val="00AA13D8"/>
    <w:rsid w:val="00AA3283"/>
    <w:rsid w:val="00AA37F9"/>
    <w:rsid w:val="00AA5AAF"/>
    <w:rsid w:val="00AA5D62"/>
    <w:rsid w:val="00AA67EF"/>
    <w:rsid w:val="00AB032A"/>
    <w:rsid w:val="00AB0D5C"/>
    <w:rsid w:val="00AB1FD9"/>
    <w:rsid w:val="00AB21DE"/>
    <w:rsid w:val="00AB2795"/>
    <w:rsid w:val="00AB27ED"/>
    <w:rsid w:val="00AB2B8E"/>
    <w:rsid w:val="00AB3043"/>
    <w:rsid w:val="00AB572B"/>
    <w:rsid w:val="00AB582D"/>
    <w:rsid w:val="00AB6D41"/>
    <w:rsid w:val="00AB7C54"/>
    <w:rsid w:val="00AC0192"/>
    <w:rsid w:val="00AC1BAB"/>
    <w:rsid w:val="00AC1C27"/>
    <w:rsid w:val="00AC2025"/>
    <w:rsid w:val="00AC33E8"/>
    <w:rsid w:val="00AC3593"/>
    <w:rsid w:val="00AC6648"/>
    <w:rsid w:val="00AC6E0A"/>
    <w:rsid w:val="00AC7B42"/>
    <w:rsid w:val="00AD0C5E"/>
    <w:rsid w:val="00AD1019"/>
    <w:rsid w:val="00AD2A9E"/>
    <w:rsid w:val="00AD4673"/>
    <w:rsid w:val="00AD4702"/>
    <w:rsid w:val="00AD529C"/>
    <w:rsid w:val="00AD580B"/>
    <w:rsid w:val="00AD710F"/>
    <w:rsid w:val="00AD7F56"/>
    <w:rsid w:val="00AE060A"/>
    <w:rsid w:val="00AE1858"/>
    <w:rsid w:val="00AE20CE"/>
    <w:rsid w:val="00AE2C55"/>
    <w:rsid w:val="00AE3536"/>
    <w:rsid w:val="00AE4C19"/>
    <w:rsid w:val="00AE64DC"/>
    <w:rsid w:val="00AE7077"/>
    <w:rsid w:val="00AF2213"/>
    <w:rsid w:val="00AF2297"/>
    <w:rsid w:val="00AF40CD"/>
    <w:rsid w:val="00AF4565"/>
    <w:rsid w:val="00AF4EF5"/>
    <w:rsid w:val="00AF5443"/>
    <w:rsid w:val="00AF559D"/>
    <w:rsid w:val="00AF64B5"/>
    <w:rsid w:val="00AF7F03"/>
    <w:rsid w:val="00B00651"/>
    <w:rsid w:val="00B00E4F"/>
    <w:rsid w:val="00B017A2"/>
    <w:rsid w:val="00B04F63"/>
    <w:rsid w:val="00B05D2B"/>
    <w:rsid w:val="00B07308"/>
    <w:rsid w:val="00B10A39"/>
    <w:rsid w:val="00B10F9F"/>
    <w:rsid w:val="00B11138"/>
    <w:rsid w:val="00B12B68"/>
    <w:rsid w:val="00B13408"/>
    <w:rsid w:val="00B13D02"/>
    <w:rsid w:val="00B16D82"/>
    <w:rsid w:val="00B17809"/>
    <w:rsid w:val="00B2056F"/>
    <w:rsid w:val="00B2291D"/>
    <w:rsid w:val="00B23747"/>
    <w:rsid w:val="00B238C5"/>
    <w:rsid w:val="00B25FB0"/>
    <w:rsid w:val="00B260FD"/>
    <w:rsid w:val="00B267F8"/>
    <w:rsid w:val="00B26CE5"/>
    <w:rsid w:val="00B27B42"/>
    <w:rsid w:val="00B30AAE"/>
    <w:rsid w:val="00B32758"/>
    <w:rsid w:val="00B342C1"/>
    <w:rsid w:val="00B35A93"/>
    <w:rsid w:val="00B35CE2"/>
    <w:rsid w:val="00B36393"/>
    <w:rsid w:val="00B3755A"/>
    <w:rsid w:val="00B40E81"/>
    <w:rsid w:val="00B41403"/>
    <w:rsid w:val="00B41777"/>
    <w:rsid w:val="00B42525"/>
    <w:rsid w:val="00B430F3"/>
    <w:rsid w:val="00B43394"/>
    <w:rsid w:val="00B4361D"/>
    <w:rsid w:val="00B44FBD"/>
    <w:rsid w:val="00B47738"/>
    <w:rsid w:val="00B502D1"/>
    <w:rsid w:val="00B50747"/>
    <w:rsid w:val="00B51468"/>
    <w:rsid w:val="00B52915"/>
    <w:rsid w:val="00B531DD"/>
    <w:rsid w:val="00B531F4"/>
    <w:rsid w:val="00B5538E"/>
    <w:rsid w:val="00B5553E"/>
    <w:rsid w:val="00B566AC"/>
    <w:rsid w:val="00B614E7"/>
    <w:rsid w:val="00B62CD3"/>
    <w:rsid w:val="00B63025"/>
    <w:rsid w:val="00B64ED8"/>
    <w:rsid w:val="00B6595C"/>
    <w:rsid w:val="00B6777D"/>
    <w:rsid w:val="00B67C51"/>
    <w:rsid w:val="00B7066A"/>
    <w:rsid w:val="00B7280D"/>
    <w:rsid w:val="00B72898"/>
    <w:rsid w:val="00B8048A"/>
    <w:rsid w:val="00B82A9F"/>
    <w:rsid w:val="00B83126"/>
    <w:rsid w:val="00B83BC9"/>
    <w:rsid w:val="00B85565"/>
    <w:rsid w:val="00B85DBC"/>
    <w:rsid w:val="00B87CC0"/>
    <w:rsid w:val="00B87EE6"/>
    <w:rsid w:val="00B913DC"/>
    <w:rsid w:val="00B92B4A"/>
    <w:rsid w:val="00B92C8B"/>
    <w:rsid w:val="00B9386D"/>
    <w:rsid w:val="00B9483B"/>
    <w:rsid w:val="00B95B17"/>
    <w:rsid w:val="00B968A2"/>
    <w:rsid w:val="00BA0052"/>
    <w:rsid w:val="00BA0603"/>
    <w:rsid w:val="00BA12E9"/>
    <w:rsid w:val="00BA1E71"/>
    <w:rsid w:val="00BA3B23"/>
    <w:rsid w:val="00BA3C00"/>
    <w:rsid w:val="00BA4F65"/>
    <w:rsid w:val="00BA501E"/>
    <w:rsid w:val="00BA534E"/>
    <w:rsid w:val="00BA5712"/>
    <w:rsid w:val="00BA637B"/>
    <w:rsid w:val="00BA6951"/>
    <w:rsid w:val="00BA7789"/>
    <w:rsid w:val="00BB1B1C"/>
    <w:rsid w:val="00BB26E5"/>
    <w:rsid w:val="00BB5268"/>
    <w:rsid w:val="00BB6D4A"/>
    <w:rsid w:val="00BB74BE"/>
    <w:rsid w:val="00BC0162"/>
    <w:rsid w:val="00BC04F3"/>
    <w:rsid w:val="00BC24BE"/>
    <w:rsid w:val="00BC2D3D"/>
    <w:rsid w:val="00BC2E6E"/>
    <w:rsid w:val="00BC3207"/>
    <w:rsid w:val="00BC3666"/>
    <w:rsid w:val="00BC4FAB"/>
    <w:rsid w:val="00BC4FBC"/>
    <w:rsid w:val="00BC7299"/>
    <w:rsid w:val="00BC7367"/>
    <w:rsid w:val="00BD011E"/>
    <w:rsid w:val="00BD1221"/>
    <w:rsid w:val="00BD2024"/>
    <w:rsid w:val="00BD2414"/>
    <w:rsid w:val="00BD26CD"/>
    <w:rsid w:val="00BD2A4E"/>
    <w:rsid w:val="00BD353C"/>
    <w:rsid w:val="00BD3A9F"/>
    <w:rsid w:val="00BD4920"/>
    <w:rsid w:val="00BD5C61"/>
    <w:rsid w:val="00BD68A1"/>
    <w:rsid w:val="00BE0660"/>
    <w:rsid w:val="00BE0A16"/>
    <w:rsid w:val="00BE14C6"/>
    <w:rsid w:val="00BE38C4"/>
    <w:rsid w:val="00BE3CB1"/>
    <w:rsid w:val="00BE4329"/>
    <w:rsid w:val="00BE5277"/>
    <w:rsid w:val="00BE74E2"/>
    <w:rsid w:val="00BF00BD"/>
    <w:rsid w:val="00BF046D"/>
    <w:rsid w:val="00BF5ABA"/>
    <w:rsid w:val="00BF5D7F"/>
    <w:rsid w:val="00BF6A8B"/>
    <w:rsid w:val="00BF7259"/>
    <w:rsid w:val="00C001FF"/>
    <w:rsid w:val="00C00263"/>
    <w:rsid w:val="00C009CF"/>
    <w:rsid w:val="00C038E7"/>
    <w:rsid w:val="00C046B0"/>
    <w:rsid w:val="00C05C9A"/>
    <w:rsid w:val="00C05E2B"/>
    <w:rsid w:val="00C07B91"/>
    <w:rsid w:val="00C10129"/>
    <w:rsid w:val="00C11F71"/>
    <w:rsid w:val="00C11FDD"/>
    <w:rsid w:val="00C1551B"/>
    <w:rsid w:val="00C161B5"/>
    <w:rsid w:val="00C16D44"/>
    <w:rsid w:val="00C20930"/>
    <w:rsid w:val="00C23369"/>
    <w:rsid w:val="00C24C84"/>
    <w:rsid w:val="00C25BA4"/>
    <w:rsid w:val="00C26FA0"/>
    <w:rsid w:val="00C2714B"/>
    <w:rsid w:val="00C27EC9"/>
    <w:rsid w:val="00C30886"/>
    <w:rsid w:val="00C32440"/>
    <w:rsid w:val="00C3244F"/>
    <w:rsid w:val="00C3248A"/>
    <w:rsid w:val="00C32F8F"/>
    <w:rsid w:val="00C3303B"/>
    <w:rsid w:val="00C34E07"/>
    <w:rsid w:val="00C355FC"/>
    <w:rsid w:val="00C36EAD"/>
    <w:rsid w:val="00C37527"/>
    <w:rsid w:val="00C37864"/>
    <w:rsid w:val="00C43608"/>
    <w:rsid w:val="00C4365B"/>
    <w:rsid w:val="00C44BE2"/>
    <w:rsid w:val="00C45878"/>
    <w:rsid w:val="00C45D4C"/>
    <w:rsid w:val="00C4643D"/>
    <w:rsid w:val="00C51399"/>
    <w:rsid w:val="00C51BE1"/>
    <w:rsid w:val="00C5229E"/>
    <w:rsid w:val="00C52436"/>
    <w:rsid w:val="00C52C17"/>
    <w:rsid w:val="00C52F31"/>
    <w:rsid w:val="00C561E9"/>
    <w:rsid w:val="00C6063E"/>
    <w:rsid w:val="00C610C8"/>
    <w:rsid w:val="00C6196A"/>
    <w:rsid w:val="00C62161"/>
    <w:rsid w:val="00C643B5"/>
    <w:rsid w:val="00C6467C"/>
    <w:rsid w:val="00C656B0"/>
    <w:rsid w:val="00C66240"/>
    <w:rsid w:val="00C66876"/>
    <w:rsid w:val="00C66F21"/>
    <w:rsid w:val="00C67214"/>
    <w:rsid w:val="00C6769E"/>
    <w:rsid w:val="00C702ED"/>
    <w:rsid w:val="00C71462"/>
    <w:rsid w:val="00C721A5"/>
    <w:rsid w:val="00C72371"/>
    <w:rsid w:val="00C72C9D"/>
    <w:rsid w:val="00C72F31"/>
    <w:rsid w:val="00C7423C"/>
    <w:rsid w:val="00C751F6"/>
    <w:rsid w:val="00C76519"/>
    <w:rsid w:val="00C76BDC"/>
    <w:rsid w:val="00C76E52"/>
    <w:rsid w:val="00C77375"/>
    <w:rsid w:val="00C77975"/>
    <w:rsid w:val="00C82C1A"/>
    <w:rsid w:val="00C8407F"/>
    <w:rsid w:val="00C8428E"/>
    <w:rsid w:val="00C85324"/>
    <w:rsid w:val="00C861A7"/>
    <w:rsid w:val="00C87D31"/>
    <w:rsid w:val="00C9015B"/>
    <w:rsid w:val="00C90346"/>
    <w:rsid w:val="00C91A5F"/>
    <w:rsid w:val="00C920BC"/>
    <w:rsid w:val="00C937D6"/>
    <w:rsid w:val="00C958C7"/>
    <w:rsid w:val="00C95D66"/>
    <w:rsid w:val="00C9639F"/>
    <w:rsid w:val="00C966F3"/>
    <w:rsid w:val="00CA2DAF"/>
    <w:rsid w:val="00CA2F84"/>
    <w:rsid w:val="00CA35AE"/>
    <w:rsid w:val="00CA35D3"/>
    <w:rsid w:val="00CA4CE5"/>
    <w:rsid w:val="00CA562A"/>
    <w:rsid w:val="00CA6F55"/>
    <w:rsid w:val="00CA7002"/>
    <w:rsid w:val="00CA7200"/>
    <w:rsid w:val="00CB01EC"/>
    <w:rsid w:val="00CB1A5B"/>
    <w:rsid w:val="00CB3207"/>
    <w:rsid w:val="00CB5587"/>
    <w:rsid w:val="00CB59A2"/>
    <w:rsid w:val="00CB6A05"/>
    <w:rsid w:val="00CB7218"/>
    <w:rsid w:val="00CC00DD"/>
    <w:rsid w:val="00CC0BE3"/>
    <w:rsid w:val="00CC17B1"/>
    <w:rsid w:val="00CC4F42"/>
    <w:rsid w:val="00CC621C"/>
    <w:rsid w:val="00CC791B"/>
    <w:rsid w:val="00CD280E"/>
    <w:rsid w:val="00CD3B98"/>
    <w:rsid w:val="00CD4275"/>
    <w:rsid w:val="00CD4BE9"/>
    <w:rsid w:val="00CD57CE"/>
    <w:rsid w:val="00CD5B14"/>
    <w:rsid w:val="00CE39FA"/>
    <w:rsid w:val="00CE3A7D"/>
    <w:rsid w:val="00CE6242"/>
    <w:rsid w:val="00CF05B8"/>
    <w:rsid w:val="00CF3D0C"/>
    <w:rsid w:val="00CF51A1"/>
    <w:rsid w:val="00CF51CB"/>
    <w:rsid w:val="00CF54C7"/>
    <w:rsid w:val="00D003B6"/>
    <w:rsid w:val="00D0138A"/>
    <w:rsid w:val="00D024F4"/>
    <w:rsid w:val="00D06836"/>
    <w:rsid w:val="00D102C0"/>
    <w:rsid w:val="00D102D0"/>
    <w:rsid w:val="00D129F6"/>
    <w:rsid w:val="00D13BF4"/>
    <w:rsid w:val="00D14DF6"/>
    <w:rsid w:val="00D17555"/>
    <w:rsid w:val="00D201E1"/>
    <w:rsid w:val="00D2105E"/>
    <w:rsid w:val="00D22B78"/>
    <w:rsid w:val="00D248ED"/>
    <w:rsid w:val="00D24977"/>
    <w:rsid w:val="00D24DE7"/>
    <w:rsid w:val="00D26949"/>
    <w:rsid w:val="00D27144"/>
    <w:rsid w:val="00D273AE"/>
    <w:rsid w:val="00D274D5"/>
    <w:rsid w:val="00D30061"/>
    <w:rsid w:val="00D30F14"/>
    <w:rsid w:val="00D31E09"/>
    <w:rsid w:val="00D33BE4"/>
    <w:rsid w:val="00D34642"/>
    <w:rsid w:val="00D34D78"/>
    <w:rsid w:val="00D378E3"/>
    <w:rsid w:val="00D37F01"/>
    <w:rsid w:val="00D43481"/>
    <w:rsid w:val="00D439AD"/>
    <w:rsid w:val="00D46AB1"/>
    <w:rsid w:val="00D47A89"/>
    <w:rsid w:val="00D53B9D"/>
    <w:rsid w:val="00D5485D"/>
    <w:rsid w:val="00D550C0"/>
    <w:rsid w:val="00D555E9"/>
    <w:rsid w:val="00D55EB5"/>
    <w:rsid w:val="00D56372"/>
    <w:rsid w:val="00D573FC"/>
    <w:rsid w:val="00D579E7"/>
    <w:rsid w:val="00D60399"/>
    <w:rsid w:val="00D61F0B"/>
    <w:rsid w:val="00D629BF"/>
    <w:rsid w:val="00D6310C"/>
    <w:rsid w:val="00D6371B"/>
    <w:rsid w:val="00D649F3"/>
    <w:rsid w:val="00D64D2F"/>
    <w:rsid w:val="00D65B4B"/>
    <w:rsid w:val="00D66E0B"/>
    <w:rsid w:val="00D66FC5"/>
    <w:rsid w:val="00D724E1"/>
    <w:rsid w:val="00D72BED"/>
    <w:rsid w:val="00D73269"/>
    <w:rsid w:val="00D735CA"/>
    <w:rsid w:val="00D7373E"/>
    <w:rsid w:val="00D74CF1"/>
    <w:rsid w:val="00D750F3"/>
    <w:rsid w:val="00D7599D"/>
    <w:rsid w:val="00D75F9F"/>
    <w:rsid w:val="00D769AE"/>
    <w:rsid w:val="00D77340"/>
    <w:rsid w:val="00D77A1E"/>
    <w:rsid w:val="00D77F42"/>
    <w:rsid w:val="00D8185F"/>
    <w:rsid w:val="00D850E3"/>
    <w:rsid w:val="00D85387"/>
    <w:rsid w:val="00D855AA"/>
    <w:rsid w:val="00D85A25"/>
    <w:rsid w:val="00D87A0B"/>
    <w:rsid w:val="00D912D6"/>
    <w:rsid w:val="00D91D48"/>
    <w:rsid w:val="00D92EAF"/>
    <w:rsid w:val="00D93DAE"/>
    <w:rsid w:val="00D95C41"/>
    <w:rsid w:val="00D9643D"/>
    <w:rsid w:val="00D964F1"/>
    <w:rsid w:val="00D972C1"/>
    <w:rsid w:val="00D9796A"/>
    <w:rsid w:val="00DA203C"/>
    <w:rsid w:val="00DA27D7"/>
    <w:rsid w:val="00DA2D13"/>
    <w:rsid w:val="00DB548E"/>
    <w:rsid w:val="00DB6D73"/>
    <w:rsid w:val="00DB786A"/>
    <w:rsid w:val="00DC13BD"/>
    <w:rsid w:val="00DC249E"/>
    <w:rsid w:val="00DC25E6"/>
    <w:rsid w:val="00DC2AAE"/>
    <w:rsid w:val="00DC2B76"/>
    <w:rsid w:val="00DC3D1F"/>
    <w:rsid w:val="00DC65AC"/>
    <w:rsid w:val="00DC6EE7"/>
    <w:rsid w:val="00DC7631"/>
    <w:rsid w:val="00DD016D"/>
    <w:rsid w:val="00DD051B"/>
    <w:rsid w:val="00DD0A84"/>
    <w:rsid w:val="00DD0B04"/>
    <w:rsid w:val="00DD1697"/>
    <w:rsid w:val="00DD21CC"/>
    <w:rsid w:val="00DD3516"/>
    <w:rsid w:val="00DD4132"/>
    <w:rsid w:val="00DD44BF"/>
    <w:rsid w:val="00DD50B3"/>
    <w:rsid w:val="00DD51EC"/>
    <w:rsid w:val="00DD5287"/>
    <w:rsid w:val="00DD6734"/>
    <w:rsid w:val="00DD6821"/>
    <w:rsid w:val="00DE0334"/>
    <w:rsid w:val="00DE0ECA"/>
    <w:rsid w:val="00DE148B"/>
    <w:rsid w:val="00DE2A8E"/>
    <w:rsid w:val="00DE324A"/>
    <w:rsid w:val="00DE3FDB"/>
    <w:rsid w:val="00DE4F02"/>
    <w:rsid w:val="00DE523D"/>
    <w:rsid w:val="00DE6FD4"/>
    <w:rsid w:val="00DE73A6"/>
    <w:rsid w:val="00DE778B"/>
    <w:rsid w:val="00DF0E02"/>
    <w:rsid w:val="00DF1583"/>
    <w:rsid w:val="00DF2C89"/>
    <w:rsid w:val="00DF2E07"/>
    <w:rsid w:val="00DF3C65"/>
    <w:rsid w:val="00DF5F86"/>
    <w:rsid w:val="00DF6BB9"/>
    <w:rsid w:val="00DF7A2E"/>
    <w:rsid w:val="00E003F8"/>
    <w:rsid w:val="00E014F4"/>
    <w:rsid w:val="00E0210B"/>
    <w:rsid w:val="00E02644"/>
    <w:rsid w:val="00E03B69"/>
    <w:rsid w:val="00E03C44"/>
    <w:rsid w:val="00E04C23"/>
    <w:rsid w:val="00E05B14"/>
    <w:rsid w:val="00E05C48"/>
    <w:rsid w:val="00E0698D"/>
    <w:rsid w:val="00E076D2"/>
    <w:rsid w:val="00E07855"/>
    <w:rsid w:val="00E104A7"/>
    <w:rsid w:val="00E10A7B"/>
    <w:rsid w:val="00E10D12"/>
    <w:rsid w:val="00E11A9C"/>
    <w:rsid w:val="00E12F1F"/>
    <w:rsid w:val="00E13353"/>
    <w:rsid w:val="00E137A7"/>
    <w:rsid w:val="00E13B38"/>
    <w:rsid w:val="00E140D5"/>
    <w:rsid w:val="00E14ED0"/>
    <w:rsid w:val="00E1508D"/>
    <w:rsid w:val="00E164E9"/>
    <w:rsid w:val="00E16C64"/>
    <w:rsid w:val="00E20E12"/>
    <w:rsid w:val="00E20F2B"/>
    <w:rsid w:val="00E2175D"/>
    <w:rsid w:val="00E235F9"/>
    <w:rsid w:val="00E244B1"/>
    <w:rsid w:val="00E246F3"/>
    <w:rsid w:val="00E24B9B"/>
    <w:rsid w:val="00E27BC4"/>
    <w:rsid w:val="00E3020F"/>
    <w:rsid w:val="00E314BA"/>
    <w:rsid w:val="00E32394"/>
    <w:rsid w:val="00E335E3"/>
    <w:rsid w:val="00E3516F"/>
    <w:rsid w:val="00E3564B"/>
    <w:rsid w:val="00E35BD1"/>
    <w:rsid w:val="00E3641A"/>
    <w:rsid w:val="00E371B8"/>
    <w:rsid w:val="00E40751"/>
    <w:rsid w:val="00E40D1B"/>
    <w:rsid w:val="00E427D0"/>
    <w:rsid w:val="00E42DAA"/>
    <w:rsid w:val="00E42F30"/>
    <w:rsid w:val="00E430D7"/>
    <w:rsid w:val="00E43C21"/>
    <w:rsid w:val="00E44E1E"/>
    <w:rsid w:val="00E453E2"/>
    <w:rsid w:val="00E45600"/>
    <w:rsid w:val="00E46A53"/>
    <w:rsid w:val="00E46CE8"/>
    <w:rsid w:val="00E46CE9"/>
    <w:rsid w:val="00E4788D"/>
    <w:rsid w:val="00E50510"/>
    <w:rsid w:val="00E53571"/>
    <w:rsid w:val="00E54090"/>
    <w:rsid w:val="00E54A15"/>
    <w:rsid w:val="00E56BC4"/>
    <w:rsid w:val="00E60651"/>
    <w:rsid w:val="00E62B92"/>
    <w:rsid w:val="00E62BEC"/>
    <w:rsid w:val="00E6526A"/>
    <w:rsid w:val="00E6624F"/>
    <w:rsid w:val="00E6728E"/>
    <w:rsid w:val="00E71275"/>
    <w:rsid w:val="00E719B8"/>
    <w:rsid w:val="00E7520F"/>
    <w:rsid w:val="00E75978"/>
    <w:rsid w:val="00E75CA9"/>
    <w:rsid w:val="00E762B6"/>
    <w:rsid w:val="00E767E2"/>
    <w:rsid w:val="00E76B4A"/>
    <w:rsid w:val="00E80581"/>
    <w:rsid w:val="00E8070A"/>
    <w:rsid w:val="00E827DD"/>
    <w:rsid w:val="00E8286F"/>
    <w:rsid w:val="00E82F6E"/>
    <w:rsid w:val="00E833E8"/>
    <w:rsid w:val="00E8342E"/>
    <w:rsid w:val="00E836CB"/>
    <w:rsid w:val="00E83761"/>
    <w:rsid w:val="00E846CE"/>
    <w:rsid w:val="00E84E6A"/>
    <w:rsid w:val="00E862CF"/>
    <w:rsid w:val="00E87E33"/>
    <w:rsid w:val="00E9672E"/>
    <w:rsid w:val="00E97BC2"/>
    <w:rsid w:val="00EA06B7"/>
    <w:rsid w:val="00EA29BA"/>
    <w:rsid w:val="00EA4EF5"/>
    <w:rsid w:val="00EB1A3D"/>
    <w:rsid w:val="00EB1CCD"/>
    <w:rsid w:val="00EB1D9E"/>
    <w:rsid w:val="00EB3EDE"/>
    <w:rsid w:val="00EB465E"/>
    <w:rsid w:val="00EB553B"/>
    <w:rsid w:val="00EB5AD5"/>
    <w:rsid w:val="00EB6E63"/>
    <w:rsid w:val="00EB74E8"/>
    <w:rsid w:val="00EB7D81"/>
    <w:rsid w:val="00EC19F7"/>
    <w:rsid w:val="00EC3403"/>
    <w:rsid w:val="00EC3739"/>
    <w:rsid w:val="00EC37DF"/>
    <w:rsid w:val="00EC537F"/>
    <w:rsid w:val="00EC5403"/>
    <w:rsid w:val="00EC6321"/>
    <w:rsid w:val="00EC6A51"/>
    <w:rsid w:val="00EC7AB4"/>
    <w:rsid w:val="00ED04AD"/>
    <w:rsid w:val="00ED1B1E"/>
    <w:rsid w:val="00ED329F"/>
    <w:rsid w:val="00ED3C48"/>
    <w:rsid w:val="00ED7595"/>
    <w:rsid w:val="00EE00CD"/>
    <w:rsid w:val="00EE0141"/>
    <w:rsid w:val="00EE103C"/>
    <w:rsid w:val="00EE1569"/>
    <w:rsid w:val="00EE19E9"/>
    <w:rsid w:val="00EE1A52"/>
    <w:rsid w:val="00EE2647"/>
    <w:rsid w:val="00EE32D5"/>
    <w:rsid w:val="00EE4303"/>
    <w:rsid w:val="00EE5C44"/>
    <w:rsid w:val="00EE6387"/>
    <w:rsid w:val="00EE716C"/>
    <w:rsid w:val="00EE7D13"/>
    <w:rsid w:val="00EF0D50"/>
    <w:rsid w:val="00EF110F"/>
    <w:rsid w:val="00EF1F7B"/>
    <w:rsid w:val="00EF2168"/>
    <w:rsid w:val="00EF2E14"/>
    <w:rsid w:val="00EF42AE"/>
    <w:rsid w:val="00EF44A2"/>
    <w:rsid w:val="00EF4EBD"/>
    <w:rsid w:val="00EF51BA"/>
    <w:rsid w:val="00EF59C6"/>
    <w:rsid w:val="00EF64EA"/>
    <w:rsid w:val="00F00F72"/>
    <w:rsid w:val="00F00F99"/>
    <w:rsid w:val="00F0256A"/>
    <w:rsid w:val="00F04BFF"/>
    <w:rsid w:val="00F05A91"/>
    <w:rsid w:val="00F100CD"/>
    <w:rsid w:val="00F11C2B"/>
    <w:rsid w:val="00F12001"/>
    <w:rsid w:val="00F12429"/>
    <w:rsid w:val="00F12EE3"/>
    <w:rsid w:val="00F151F7"/>
    <w:rsid w:val="00F1559F"/>
    <w:rsid w:val="00F15B44"/>
    <w:rsid w:val="00F16596"/>
    <w:rsid w:val="00F16FEF"/>
    <w:rsid w:val="00F17429"/>
    <w:rsid w:val="00F20A22"/>
    <w:rsid w:val="00F21C0D"/>
    <w:rsid w:val="00F22A3B"/>
    <w:rsid w:val="00F232B8"/>
    <w:rsid w:val="00F24533"/>
    <w:rsid w:val="00F26027"/>
    <w:rsid w:val="00F26E7E"/>
    <w:rsid w:val="00F30539"/>
    <w:rsid w:val="00F3097B"/>
    <w:rsid w:val="00F32013"/>
    <w:rsid w:val="00F3253E"/>
    <w:rsid w:val="00F331A8"/>
    <w:rsid w:val="00F34DCC"/>
    <w:rsid w:val="00F35C49"/>
    <w:rsid w:val="00F35FAC"/>
    <w:rsid w:val="00F408A0"/>
    <w:rsid w:val="00F41D17"/>
    <w:rsid w:val="00F42F85"/>
    <w:rsid w:val="00F434D5"/>
    <w:rsid w:val="00F435AC"/>
    <w:rsid w:val="00F43BAF"/>
    <w:rsid w:val="00F44B14"/>
    <w:rsid w:val="00F45012"/>
    <w:rsid w:val="00F466DD"/>
    <w:rsid w:val="00F4727E"/>
    <w:rsid w:val="00F50747"/>
    <w:rsid w:val="00F50EED"/>
    <w:rsid w:val="00F51AB3"/>
    <w:rsid w:val="00F52662"/>
    <w:rsid w:val="00F530A2"/>
    <w:rsid w:val="00F531B0"/>
    <w:rsid w:val="00F539FD"/>
    <w:rsid w:val="00F53C76"/>
    <w:rsid w:val="00F5471B"/>
    <w:rsid w:val="00F54782"/>
    <w:rsid w:val="00F54A62"/>
    <w:rsid w:val="00F55EF6"/>
    <w:rsid w:val="00F56734"/>
    <w:rsid w:val="00F60B14"/>
    <w:rsid w:val="00F60C6B"/>
    <w:rsid w:val="00F6250E"/>
    <w:rsid w:val="00F62588"/>
    <w:rsid w:val="00F6344B"/>
    <w:rsid w:val="00F63971"/>
    <w:rsid w:val="00F64411"/>
    <w:rsid w:val="00F70D63"/>
    <w:rsid w:val="00F7211E"/>
    <w:rsid w:val="00F72677"/>
    <w:rsid w:val="00F731BB"/>
    <w:rsid w:val="00F73343"/>
    <w:rsid w:val="00F73609"/>
    <w:rsid w:val="00F74E6C"/>
    <w:rsid w:val="00F75190"/>
    <w:rsid w:val="00F75BAE"/>
    <w:rsid w:val="00F80342"/>
    <w:rsid w:val="00F80458"/>
    <w:rsid w:val="00F80ACE"/>
    <w:rsid w:val="00F8168E"/>
    <w:rsid w:val="00F838F5"/>
    <w:rsid w:val="00F8430D"/>
    <w:rsid w:val="00F85A33"/>
    <w:rsid w:val="00F9008C"/>
    <w:rsid w:val="00F90502"/>
    <w:rsid w:val="00F91011"/>
    <w:rsid w:val="00F94225"/>
    <w:rsid w:val="00F95F57"/>
    <w:rsid w:val="00F9742A"/>
    <w:rsid w:val="00F979C9"/>
    <w:rsid w:val="00FA1DC1"/>
    <w:rsid w:val="00FA3582"/>
    <w:rsid w:val="00FA4DD4"/>
    <w:rsid w:val="00FA4E6A"/>
    <w:rsid w:val="00FA4FBC"/>
    <w:rsid w:val="00FA5C31"/>
    <w:rsid w:val="00FA7129"/>
    <w:rsid w:val="00FA7198"/>
    <w:rsid w:val="00FA722D"/>
    <w:rsid w:val="00FA7736"/>
    <w:rsid w:val="00FB00C8"/>
    <w:rsid w:val="00FB254C"/>
    <w:rsid w:val="00FB2D00"/>
    <w:rsid w:val="00FB6389"/>
    <w:rsid w:val="00FC1DBA"/>
    <w:rsid w:val="00FC23F4"/>
    <w:rsid w:val="00FC2705"/>
    <w:rsid w:val="00FC3E0A"/>
    <w:rsid w:val="00FC4406"/>
    <w:rsid w:val="00FC4996"/>
    <w:rsid w:val="00FC56C3"/>
    <w:rsid w:val="00FC56D6"/>
    <w:rsid w:val="00FC5724"/>
    <w:rsid w:val="00FC7822"/>
    <w:rsid w:val="00FC7B6E"/>
    <w:rsid w:val="00FC7C37"/>
    <w:rsid w:val="00FC7E0A"/>
    <w:rsid w:val="00FC7F24"/>
    <w:rsid w:val="00FD081C"/>
    <w:rsid w:val="00FD3312"/>
    <w:rsid w:val="00FD427F"/>
    <w:rsid w:val="00FD476A"/>
    <w:rsid w:val="00FD48EB"/>
    <w:rsid w:val="00FD7C2B"/>
    <w:rsid w:val="00FE1593"/>
    <w:rsid w:val="00FE1615"/>
    <w:rsid w:val="00FE45E6"/>
    <w:rsid w:val="00FE74BF"/>
    <w:rsid w:val="00FF0AB1"/>
    <w:rsid w:val="00FF22C2"/>
    <w:rsid w:val="00FF2939"/>
    <w:rsid w:val="00FF5080"/>
    <w:rsid w:val="00FF5470"/>
    <w:rsid w:val="010862D2"/>
    <w:rsid w:val="01695955"/>
    <w:rsid w:val="02A62291"/>
    <w:rsid w:val="035C7400"/>
    <w:rsid w:val="03885E3A"/>
    <w:rsid w:val="03A21FC3"/>
    <w:rsid w:val="03B24C65"/>
    <w:rsid w:val="03CF143F"/>
    <w:rsid w:val="04654848"/>
    <w:rsid w:val="04956A61"/>
    <w:rsid w:val="052E656D"/>
    <w:rsid w:val="06CC603E"/>
    <w:rsid w:val="07966D78"/>
    <w:rsid w:val="07975B80"/>
    <w:rsid w:val="08BF6E70"/>
    <w:rsid w:val="08E3690B"/>
    <w:rsid w:val="08F17FDE"/>
    <w:rsid w:val="09840E52"/>
    <w:rsid w:val="09C5563A"/>
    <w:rsid w:val="0A002BCE"/>
    <w:rsid w:val="0B332B30"/>
    <w:rsid w:val="0B352EC2"/>
    <w:rsid w:val="0B522B50"/>
    <w:rsid w:val="0B550CF8"/>
    <w:rsid w:val="0B7D3DAB"/>
    <w:rsid w:val="0B80646A"/>
    <w:rsid w:val="0B9F3D21"/>
    <w:rsid w:val="0BEF4CA9"/>
    <w:rsid w:val="0C5B5B19"/>
    <w:rsid w:val="0D004C93"/>
    <w:rsid w:val="0D3C5EDA"/>
    <w:rsid w:val="0DD56DAF"/>
    <w:rsid w:val="0DFF2F63"/>
    <w:rsid w:val="0E0F33E0"/>
    <w:rsid w:val="0E19425F"/>
    <w:rsid w:val="0E7E3E33"/>
    <w:rsid w:val="0E924011"/>
    <w:rsid w:val="0EBF7ACB"/>
    <w:rsid w:val="0EDF5F13"/>
    <w:rsid w:val="0EF43257"/>
    <w:rsid w:val="0F5E7B4C"/>
    <w:rsid w:val="0F5F2145"/>
    <w:rsid w:val="10D5022E"/>
    <w:rsid w:val="129117F0"/>
    <w:rsid w:val="12957C2C"/>
    <w:rsid w:val="14072D17"/>
    <w:rsid w:val="14087FD8"/>
    <w:rsid w:val="14333BA0"/>
    <w:rsid w:val="145F3F63"/>
    <w:rsid w:val="14C01423"/>
    <w:rsid w:val="15804BC3"/>
    <w:rsid w:val="158A67D1"/>
    <w:rsid w:val="158F4E06"/>
    <w:rsid w:val="164C5177"/>
    <w:rsid w:val="16730284"/>
    <w:rsid w:val="16A86180"/>
    <w:rsid w:val="1723614E"/>
    <w:rsid w:val="17451C21"/>
    <w:rsid w:val="17487963"/>
    <w:rsid w:val="17AC7EF2"/>
    <w:rsid w:val="17FF7E4E"/>
    <w:rsid w:val="180B683E"/>
    <w:rsid w:val="183D4FEE"/>
    <w:rsid w:val="18BE3C59"/>
    <w:rsid w:val="192D0BBE"/>
    <w:rsid w:val="194859F8"/>
    <w:rsid w:val="19B26479"/>
    <w:rsid w:val="19BD63E6"/>
    <w:rsid w:val="1A0C35CC"/>
    <w:rsid w:val="1A872550"/>
    <w:rsid w:val="1B09565B"/>
    <w:rsid w:val="1B571712"/>
    <w:rsid w:val="1B854787"/>
    <w:rsid w:val="1C0E117B"/>
    <w:rsid w:val="1C1B3898"/>
    <w:rsid w:val="1C4306F9"/>
    <w:rsid w:val="1CB12000"/>
    <w:rsid w:val="1D444728"/>
    <w:rsid w:val="1D473592"/>
    <w:rsid w:val="1DF06690"/>
    <w:rsid w:val="1EF073CF"/>
    <w:rsid w:val="20340A84"/>
    <w:rsid w:val="20AC0F62"/>
    <w:rsid w:val="20E57FD0"/>
    <w:rsid w:val="21471D75"/>
    <w:rsid w:val="21515666"/>
    <w:rsid w:val="217D46AD"/>
    <w:rsid w:val="21937BD3"/>
    <w:rsid w:val="221E7C3E"/>
    <w:rsid w:val="22851A6B"/>
    <w:rsid w:val="22890142"/>
    <w:rsid w:val="22AB304E"/>
    <w:rsid w:val="23566F63"/>
    <w:rsid w:val="23897339"/>
    <w:rsid w:val="240A5365"/>
    <w:rsid w:val="24A618AA"/>
    <w:rsid w:val="25055812"/>
    <w:rsid w:val="25072C0B"/>
    <w:rsid w:val="2545582F"/>
    <w:rsid w:val="25600337"/>
    <w:rsid w:val="25A9301A"/>
    <w:rsid w:val="263E265D"/>
    <w:rsid w:val="2653194C"/>
    <w:rsid w:val="26BB5A5B"/>
    <w:rsid w:val="27007912"/>
    <w:rsid w:val="277976C4"/>
    <w:rsid w:val="27C43035"/>
    <w:rsid w:val="284657F9"/>
    <w:rsid w:val="28BF4CB0"/>
    <w:rsid w:val="28C64B8B"/>
    <w:rsid w:val="290563D8"/>
    <w:rsid w:val="290F6532"/>
    <w:rsid w:val="29152C9E"/>
    <w:rsid w:val="29172227"/>
    <w:rsid w:val="29A529F3"/>
    <w:rsid w:val="2A3732D1"/>
    <w:rsid w:val="2A5B5BD4"/>
    <w:rsid w:val="2A662182"/>
    <w:rsid w:val="2B004385"/>
    <w:rsid w:val="2B3C2EE3"/>
    <w:rsid w:val="2B512E32"/>
    <w:rsid w:val="2BAE3DE1"/>
    <w:rsid w:val="2BBB474F"/>
    <w:rsid w:val="2BC96E6C"/>
    <w:rsid w:val="2C213112"/>
    <w:rsid w:val="2CA90257"/>
    <w:rsid w:val="2D727090"/>
    <w:rsid w:val="2D761431"/>
    <w:rsid w:val="2E734E6D"/>
    <w:rsid w:val="2EEA7450"/>
    <w:rsid w:val="2F2E6FE6"/>
    <w:rsid w:val="2F436F36"/>
    <w:rsid w:val="2FA06CBB"/>
    <w:rsid w:val="2FC02334"/>
    <w:rsid w:val="2FCF0AD4"/>
    <w:rsid w:val="3049232A"/>
    <w:rsid w:val="304C1E1A"/>
    <w:rsid w:val="305D5DD5"/>
    <w:rsid w:val="308C2216"/>
    <w:rsid w:val="30C3032E"/>
    <w:rsid w:val="31880C30"/>
    <w:rsid w:val="31C134EE"/>
    <w:rsid w:val="32002EBC"/>
    <w:rsid w:val="320504D2"/>
    <w:rsid w:val="32063987"/>
    <w:rsid w:val="32130E41"/>
    <w:rsid w:val="325F4087"/>
    <w:rsid w:val="326E42CA"/>
    <w:rsid w:val="3283448B"/>
    <w:rsid w:val="32886F74"/>
    <w:rsid w:val="32D54349"/>
    <w:rsid w:val="33055592"/>
    <w:rsid w:val="33517E72"/>
    <w:rsid w:val="3369683F"/>
    <w:rsid w:val="33DC5263"/>
    <w:rsid w:val="34050C5E"/>
    <w:rsid w:val="3475127C"/>
    <w:rsid w:val="34BF3E57"/>
    <w:rsid w:val="35393FDB"/>
    <w:rsid w:val="35930135"/>
    <w:rsid w:val="3676199F"/>
    <w:rsid w:val="36CF381D"/>
    <w:rsid w:val="37164F30"/>
    <w:rsid w:val="39002C48"/>
    <w:rsid w:val="391D25A6"/>
    <w:rsid w:val="39754190"/>
    <w:rsid w:val="397843D5"/>
    <w:rsid w:val="3981180A"/>
    <w:rsid w:val="398301F6"/>
    <w:rsid w:val="39A20BE3"/>
    <w:rsid w:val="3A1514CF"/>
    <w:rsid w:val="3A6A35C8"/>
    <w:rsid w:val="3A7C11F1"/>
    <w:rsid w:val="3ADC5AE1"/>
    <w:rsid w:val="3AED390C"/>
    <w:rsid w:val="3B11613A"/>
    <w:rsid w:val="3B950B19"/>
    <w:rsid w:val="3B99768F"/>
    <w:rsid w:val="3BA83D2E"/>
    <w:rsid w:val="3C003E02"/>
    <w:rsid w:val="3C616750"/>
    <w:rsid w:val="3C6B3628"/>
    <w:rsid w:val="3CF339F5"/>
    <w:rsid w:val="3D112CD6"/>
    <w:rsid w:val="3D232155"/>
    <w:rsid w:val="3D2D0B07"/>
    <w:rsid w:val="3ECE3F45"/>
    <w:rsid w:val="3EE2453F"/>
    <w:rsid w:val="3EE576C2"/>
    <w:rsid w:val="3F066328"/>
    <w:rsid w:val="3F4D5267"/>
    <w:rsid w:val="41CA71DA"/>
    <w:rsid w:val="41DB1250"/>
    <w:rsid w:val="42092064"/>
    <w:rsid w:val="42554F47"/>
    <w:rsid w:val="43DB4131"/>
    <w:rsid w:val="441C5213"/>
    <w:rsid w:val="44AF1C54"/>
    <w:rsid w:val="44BD4C3D"/>
    <w:rsid w:val="44E43BD2"/>
    <w:rsid w:val="451E392D"/>
    <w:rsid w:val="45EC715D"/>
    <w:rsid w:val="461D1E37"/>
    <w:rsid w:val="46535859"/>
    <w:rsid w:val="47AA1CA0"/>
    <w:rsid w:val="47D05559"/>
    <w:rsid w:val="47ED5839"/>
    <w:rsid w:val="480A63EB"/>
    <w:rsid w:val="483F67DB"/>
    <w:rsid w:val="484C255F"/>
    <w:rsid w:val="487B2E45"/>
    <w:rsid w:val="48A91760"/>
    <w:rsid w:val="48BF0F83"/>
    <w:rsid w:val="495E40CF"/>
    <w:rsid w:val="49B91E77"/>
    <w:rsid w:val="49D203C7"/>
    <w:rsid w:val="49DB70E6"/>
    <w:rsid w:val="49DF43B4"/>
    <w:rsid w:val="4A0B6C59"/>
    <w:rsid w:val="4A9B5A20"/>
    <w:rsid w:val="4B111663"/>
    <w:rsid w:val="4B223A4B"/>
    <w:rsid w:val="4B7F2C4C"/>
    <w:rsid w:val="4BA157E9"/>
    <w:rsid w:val="4C40062D"/>
    <w:rsid w:val="4C650094"/>
    <w:rsid w:val="4D754219"/>
    <w:rsid w:val="4E265F94"/>
    <w:rsid w:val="4E2D698F"/>
    <w:rsid w:val="4EEE524A"/>
    <w:rsid w:val="4EFB083B"/>
    <w:rsid w:val="4F1A33B7"/>
    <w:rsid w:val="4F310701"/>
    <w:rsid w:val="4F740094"/>
    <w:rsid w:val="4FF15530"/>
    <w:rsid w:val="4FFA6D45"/>
    <w:rsid w:val="50DE21C3"/>
    <w:rsid w:val="52AC189A"/>
    <w:rsid w:val="53424C8B"/>
    <w:rsid w:val="53472579"/>
    <w:rsid w:val="53682217"/>
    <w:rsid w:val="536A5F90"/>
    <w:rsid w:val="53B06098"/>
    <w:rsid w:val="54120B01"/>
    <w:rsid w:val="542B2140"/>
    <w:rsid w:val="54E12281"/>
    <w:rsid w:val="54E55520"/>
    <w:rsid w:val="54E83610"/>
    <w:rsid w:val="5563538C"/>
    <w:rsid w:val="55951E4D"/>
    <w:rsid w:val="566B3165"/>
    <w:rsid w:val="568D446F"/>
    <w:rsid w:val="56F42740"/>
    <w:rsid w:val="570606C5"/>
    <w:rsid w:val="57266671"/>
    <w:rsid w:val="57691F00"/>
    <w:rsid w:val="576C10E8"/>
    <w:rsid w:val="580469B3"/>
    <w:rsid w:val="58384463"/>
    <w:rsid w:val="58B8154B"/>
    <w:rsid w:val="58F00CE5"/>
    <w:rsid w:val="599C5596"/>
    <w:rsid w:val="59C4289D"/>
    <w:rsid w:val="59FB55E7"/>
    <w:rsid w:val="5A596966"/>
    <w:rsid w:val="5AB60729"/>
    <w:rsid w:val="5AFC7E15"/>
    <w:rsid w:val="5B9938B6"/>
    <w:rsid w:val="5C084598"/>
    <w:rsid w:val="5C2238AB"/>
    <w:rsid w:val="5C4A4BB0"/>
    <w:rsid w:val="5C983B6D"/>
    <w:rsid w:val="5CFF3BED"/>
    <w:rsid w:val="5D175FB6"/>
    <w:rsid w:val="5D5C103F"/>
    <w:rsid w:val="5D784DE9"/>
    <w:rsid w:val="5D950CE1"/>
    <w:rsid w:val="5DFA38AA"/>
    <w:rsid w:val="5E341674"/>
    <w:rsid w:val="5E554513"/>
    <w:rsid w:val="5EBA601D"/>
    <w:rsid w:val="5EE74938"/>
    <w:rsid w:val="5F1020E1"/>
    <w:rsid w:val="5FF74788"/>
    <w:rsid w:val="60471B32"/>
    <w:rsid w:val="604F1B81"/>
    <w:rsid w:val="60DB04CD"/>
    <w:rsid w:val="60FA4DF7"/>
    <w:rsid w:val="611C42B6"/>
    <w:rsid w:val="61307E05"/>
    <w:rsid w:val="620B3335"/>
    <w:rsid w:val="62C507C9"/>
    <w:rsid w:val="63750765"/>
    <w:rsid w:val="64255382"/>
    <w:rsid w:val="64540CC2"/>
    <w:rsid w:val="652F7039"/>
    <w:rsid w:val="65534AD5"/>
    <w:rsid w:val="65624D19"/>
    <w:rsid w:val="65DF066E"/>
    <w:rsid w:val="662E553C"/>
    <w:rsid w:val="66901BDD"/>
    <w:rsid w:val="6725019F"/>
    <w:rsid w:val="675E59B4"/>
    <w:rsid w:val="676034DA"/>
    <w:rsid w:val="676236F6"/>
    <w:rsid w:val="69124CA8"/>
    <w:rsid w:val="693B66AE"/>
    <w:rsid w:val="69670B4F"/>
    <w:rsid w:val="69790883"/>
    <w:rsid w:val="69912070"/>
    <w:rsid w:val="69931944"/>
    <w:rsid w:val="69A753F0"/>
    <w:rsid w:val="69D960E1"/>
    <w:rsid w:val="6A1762E7"/>
    <w:rsid w:val="6A3C6480"/>
    <w:rsid w:val="6A721EA2"/>
    <w:rsid w:val="6B6643D7"/>
    <w:rsid w:val="6B826AE4"/>
    <w:rsid w:val="6BC04355"/>
    <w:rsid w:val="6BC57C94"/>
    <w:rsid w:val="6C5775A1"/>
    <w:rsid w:val="6C8D4D71"/>
    <w:rsid w:val="6D370472"/>
    <w:rsid w:val="6D9143ED"/>
    <w:rsid w:val="6E2711F5"/>
    <w:rsid w:val="6EDF73DA"/>
    <w:rsid w:val="6F74233B"/>
    <w:rsid w:val="6FC00FB9"/>
    <w:rsid w:val="70010952"/>
    <w:rsid w:val="707B4C5A"/>
    <w:rsid w:val="70AE54CB"/>
    <w:rsid w:val="715765B2"/>
    <w:rsid w:val="71883D59"/>
    <w:rsid w:val="71DE7E1D"/>
    <w:rsid w:val="720F0BB7"/>
    <w:rsid w:val="7219638B"/>
    <w:rsid w:val="727D7636"/>
    <w:rsid w:val="72A9042B"/>
    <w:rsid w:val="73E55492"/>
    <w:rsid w:val="74277859"/>
    <w:rsid w:val="74333B6B"/>
    <w:rsid w:val="75530B22"/>
    <w:rsid w:val="758D5DE2"/>
    <w:rsid w:val="75B23A9A"/>
    <w:rsid w:val="75DE488F"/>
    <w:rsid w:val="76A553AD"/>
    <w:rsid w:val="78F817C4"/>
    <w:rsid w:val="79103E0A"/>
    <w:rsid w:val="79CC49FF"/>
    <w:rsid w:val="79DF2984"/>
    <w:rsid w:val="7A666C01"/>
    <w:rsid w:val="7AE75F94"/>
    <w:rsid w:val="7B3448CD"/>
    <w:rsid w:val="7BC2051E"/>
    <w:rsid w:val="7BC73045"/>
    <w:rsid w:val="7BE40725"/>
    <w:rsid w:val="7C2F6DB5"/>
    <w:rsid w:val="7C835849"/>
    <w:rsid w:val="7CA51C63"/>
    <w:rsid w:val="7CC320E9"/>
    <w:rsid w:val="7CE65DD7"/>
    <w:rsid w:val="7DA56CE8"/>
    <w:rsid w:val="7DE75736"/>
    <w:rsid w:val="7E611BB9"/>
    <w:rsid w:val="7E773492"/>
    <w:rsid w:val="7E890F07"/>
    <w:rsid w:val="7E8B6C36"/>
    <w:rsid w:val="7EA30424"/>
    <w:rsid w:val="7F0864D9"/>
    <w:rsid w:val="7F17671C"/>
    <w:rsid w:val="7F4C4618"/>
    <w:rsid w:val="7F8F2756"/>
    <w:rsid w:val="7F9A1827"/>
    <w:rsid w:val="7FA51BD1"/>
    <w:rsid w:val="7FBA7941"/>
    <w:rsid w:val="7FC44AF6"/>
    <w:rsid w:val="7FC71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0"/>
    <w:autoRedefine/>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37"/>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autoRedefine/>
    <w:semiHidden/>
    <w:unhideWhenUsed/>
    <w:qFormat/>
    <w:uiPriority w:val="9"/>
    <w:pPr>
      <w:spacing w:beforeAutospacing="1" w:afterAutospacing="1"/>
      <w:jc w:val="left"/>
      <w:outlineLvl w:val="2"/>
    </w:pPr>
    <w:rPr>
      <w:rFonts w:hint="eastAsia" w:ascii="宋体" w:hAnsi="宋体" w:cs="Times New Roman"/>
      <w:b/>
      <w:bCs/>
      <w:kern w:val="0"/>
      <w:sz w:val="27"/>
      <w:szCs w:val="27"/>
    </w:rPr>
  </w:style>
  <w:style w:type="paragraph" w:styleId="5">
    <w:name w:val="heading 4"/>
    <w:basedOn w:val="1"/>
    <w:next w:val="1"/>
    <w:link w:val="33"/>
    <w:autoRedefine/>
    <w:semiHidden/>
    <w:unhideWhenUsed/>
    <w:qFormat/>
    <w:uiPriority w:val="9"/>
    <w:pPr>
      <w:keepNext/>
      <w:keepLines/>
      <w:spacing w:before="280" w:after="290" w:line="376" w:lineRule="auto"/>
      <w:outlineLvl w:val="3"/>
    </w:pPr>
    <w:rPr>
      <w:rFonts w:ascii="等线 Light" w:hAnsi="等线 Light" w:eastAsia="等线 Light" w:cs="Times New Roman"/>
      <w:b/>
      <w:bCs/>
      <w:sz w:val="28"/>
      <w:szCs w:val="28"/>
    </w:rPr>
  </w:style>
  <w:style w:type="character" w:default="1" w:styleId="16">
    <w:name w:val="Default Paragraph Font"/>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6">
    <w:name w:val="annotation text"/>
    <w:basedOn w:val="1"/>
    <w:link w:val="31"/>
    <w:autoRedefine/>
    <w:qFormat/>
    <w:uiPriority w:val="0"/>
    <w:pPr>
      <w:jc w:val="left"/>
    </w:pPr>
  </w:style>
  <w:style w:type="paragraph" w:styleId="7">
    <w:name w:val="Date"/>
    <w:basedOn w:val="1"/>
    <w:next w:val="1"/>
    <w:link w:val="27"/>
    <w:autoRedefine/>
    <w:unhideWhenUsed/>
    <w:qFormat/>
    <w:uiPriority w:val="99"/>
    <w:pPr>
      <w:ind w:left="100" w:leftChars="2500"/>
    </w:pPr>
    <w:rPr>
      <w:rFonts w:cs="Times New Roman"/>
    </w:rPr>
  </w:style>
  <w:style w:type="paragraph" w:styleId="8">
    <w:name w:val="Balloon Text"/>
    <w:basedOn w:val="1"/>
    <w:link w:val="23"/>
    <w:autoRedefine/>
    <w:qFormat/>
    <w:uiPriority w:val="0"/>
    <w:rPr>
      <w:rFonts w:ascii="Times New Roman" w:hAnsi="Times New Roman" w:cs="Times New Roman"/>
      <w:kern w:val="0"/>
      <w:sz w:val="18"/>
      <w:szCs w:val="18"/>
    </w:rPr>
  </w:style>
  <w:style w:type="paragraph" w:styleId="9">
    <w:name w:val="footer"/>
    <w:basedOn w:val="1"/>
    <w:link w:val="24"/>
    <w:autoRedefine/>
    <w:qFormat/>
    <w:uiPriority w:val="0"/>
    <w:pPr>
      <w:tabs>
        <w:tab w:val="center" w:pos="4153"/>
        <w:tab w:val="right" w:pos="8306"/>
      </w:tabs>
      <w:snapToGrid w:val="0"/>
      <w:jc w:val="left"/>
    </w:pPr>
    <w:rPr>
      <w:rFonts w:ascii="Times New Roman" w:hAnsi="Times New Roman" w:cs="Times New Roman"/>
      <w:kern w:val="0"/>
      <w:sz w:val="18"/>
      <w:szCs w:val="18"/>
    </w:rPr>
  </w:style>
  <w:style w:type="paragraph" w:styleId="10">
    <w:name w:val="header"/>
    <w:basedOn w:val="1"/>
    <w:link w:val="26"/>
    <w:autoRedefine/>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11">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paragraph" w:styleId="12">
    <w:name w:val="Title"/>
    <w:basedOn w:val="1"/>
    <w:next w:val="1"/>
    <w:link w:val="29"/>
    <w:autoRedefine/>
    <w:qFormat/>
    <w:uiPriority w:val="10"/>
    <w:pPr>
      <w:spacing w:before="240" w:after="60"/>
      <w:jc w:val="center"/>
      <w:outlineLvl w:val="0"/>
    </w:pPr>
    <w:rPr>
      <w:rFonts w:ascii="等线 Light" w:hAnsi="等线 Light" w:eastAsia="等线 Light" w:cs="Times New Roman"/>
      <w:b/>
      <w:bCs/>
      <w:sz w:val="32"/>
      <w:szCs w:val="32"/>
    </w:rPr>
  </w:style>
  <w:style w:type="paragraph" w:styleId="13">
    <w:name w:val="annotation subject"/>
    <w:basedOn w:val="6"/>
    <w:next w:val="6"/>
    <w:link w:val="32"/>
    <w:autoRedefine/>
    <w:semiHidden/>
    <w:unhideWhenUsed/>
    <w:qFormat/>
    <w:uiPriority w:val="99"/>
    <w:rPr>
      <w:b/>
      <w:bCs/>
    </w:rPr>
  </w:style>
  <w:style w:type="table" w:styleId="15">
    <w:name w:val="Table Grid"/>
    <w:basedOn w:val="14"/>
    <w:autoRedefine/>
    <w:qFormat/>
    <w:uiPriority w:val="39"/>
    <w:rPr>
      <w:rFonts w:ascii="等线" w:hAnsi="等线" w:eastAsia="等线"/>
      <w:kern w:val="2"/>
      <w:sz w:val="21"/>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autoRedefine/>
    <w:qFormat/>
    <w:uiPriority w:val="22"/>
    <w:rPr>
      <w:b/>
      <w:bCs/>
    </w:rPr>
  </w:style>
  <w:style w:type="character" w:styleId="18">
    <w:name w:val="FollowedHyperlink"/>
    <w:basedOn w:val="16"/>
    <w:autoRedefine/>
    <w:semiHidden/>
    <w:unhideWhenUsed/>
    <w:qFormat/>
    <w:uiPriority w:val="99"/>
    <w:rPr>
      <w:color w:val="954F72" w:themeColor="followedHyperlink"/>
      <w:u w:val="single"/>
      <w14:textFill>
        <w14:solidFill>
          <w14:schemeClr w14:val="folHlink"/>
        </w14:solidFill>
      </w14:textFill>
    </w:rPr>
  </w:style>
  <w:style w:type="character" w:styleId="19">
    <w:name w:val="Emphasis"/>
    <w:basedOn w:val="16"/>
    <w:autoRedefine/>
    <w:qFormat/>
    <w:uiPriority w:val="20"/>
    <w:rPr>
      <w:i/>
      <w:iCs/>
    </w:rPr>
  </w:style>
  <w:style w:type="character" w:styleId="20">
    <w:name w:val="Hyperlink"/>
    <w:autoRedefine/>
    <w:unhideWhenUsed/>
    <w:qFormat/>
    <w:uiPriority w:val="99"/>
    <w:rPr>
      <w:color w:val="0000FF"/>
      <w:u w:val="single"/>
    </w:rPr>
  </w:style>
  <w:style w:type="character" w:styleId="21">
    <w:name w:val="annotation reference"/>
    <w:autoRedefine/>
    <w:semiHidden/>
    <w:unhideWhenUsed/>
    <w:qFormat/>
    <w:uiPriority w:val="99"/>
    <w:rPr>
      <w:sz w:val="21"/>
      <w:szCs w:val="21"/>
    </w:rPr>
  </w:style>
  <w:style w:type="character" w:customStyle="1" w:styleId="22">
    <w:name w:val="t_tag"/>
    <w:basedOn w:val="16"/>
    <w:autoRedefine/>
    <w:qFormat/>
    <w:uiPriority w:val="0"/>
  </w:style>
  <w:style w:type="character" w:customStyle="1" w:styleId="23">
    <w:name w:val="Balloon Text Char"/>
    <w:link w:val="8"/>
    <w:autoRedefine/>
    <w:qFormat/>
    <w:uiPriority w:val="0"/>
    <w:rPr>
      <w:sz w:val="18"/>
      <w:szCs w:val="18"/>
    </w:rPr>
  </w:style>
  <w:style w:type="character" w:customStyle="1" w:styleId="24">
    <w:name w:val="Footer Char"/>
    <w:link w:val="9"/>
    <w:autoRedefine/>
    <w:qFormat/>
    <w:uiPriority w:val="0"/>
    <w:rPr>
      <w:sz w:val="18"/>
      <w:szCs w:val="18"/>
    </w:rPr>
  </w:style>
  <w:style w:type="character" w:customStyle="1" w:styleId="25">
    <w:name w:val="未处理的提及1"/>
    <w:autoRedefine/>
    <w:unhideWhenUsed/>
    <w:qFormat/>
    <w:uiPriority w:val="99"/>
    <w:rPr>
      <w:color w:val="605E5C"/>
      <w:shd w:val="clear" w:color="auto" w:fill="E1DFDD"/>
    </w:rPr>
  </w:style>
  <w:style w:type="character" w:customStyle="1" w:styleId="26">
    <w:name w:val="Header Char"/>
    <w:link w:val="10"/>
    <w:autoRedefine/>
    <w:qFormat/>
    <w:uiPriority w:val="0"/>
    <w:rPr>
      <w:sz w:val="18"/>
      <w:szCs w:val="18"/>
    </w:rPr>
  </w:style>
  <w:style w:type="character" w:customStyle="1" w:styleId="27">
    <w:name w:val="Date Char"/>
    <w:link w:val="7"/>
    <w:autoRedefine/>
    <w:semiHidden/>
    <w:qFormat/>
    <w:uiPriority w:val="99"/>
    <w:rPr>
      <w:rFonts w:ascii="Calibri" w:hAnsi="Calibri" w:cs="黑体"/>
      <w:kern w:val="2"/>
      <w:sz w:val="21"/>
      <w:szCs w:val="22"/>
    </w:rPr>
  </w:style>
  <w:style w:type="paragraph" w:customStyle="1" w:styleId="28">
    <w:name w:val="List Paragraph1"/>
    <w:basedOn w:val="1"/>
    <w:autoRedefine/>
    <w:qFormat/>
    <w:uiPriority w:val="0"/>
    <w:pPr>
      <w:ind w:firstLine="420" w:firstLineChars="200"/>
    </w:pPr>
  </w:style>
  <w:style w:type="character" w:customStyle="1" w:styleId="29">
    <w:name w:val="Title Char"/>
    <w:link w:val="12"/>
    <w:autoRedefine/>
    <w:qFormat/>
    <w:uiPriority w:val="10"/>
    <w:rPr>
      <w:rFonts w:ascii="等线 Light" w:hAnsi="等线 Light" w:eastAsia="等线 Light"/>
      <w:b/>
      <w:bCs/>
      <w:kern w:val="2"/>
      <w:sz w:val="32"/>
      <w:szCs w:val="32"/>
    </w:rPr>
  </w:style>
  <w:style w:type="character" w:customStyle="1" w:styleId="30">
    <w:name w:val="Heading 1 Char"/>
    <w:link w:val="2"/>
    <w:autoRedefine/>
    <w:qFormat/>
    <w:uiPriority w:val="9"/>
    <w:rPr>
      <w:rFonts w:ascii="宋体" w:hAnsi="宋体" w:cs="宋体"/>
      <w:b/>
      <w:bCs/>
      <w:kern w:val="36"/>
      <w:sz w:val="48"/>
      <w:szCs w:val="48"/>
    </w:rPr>
  </w:style>
  <w:style w:type="character" w:customStyle="1" w:styleId="31">
    <w:name w:val="Comment Text Char"/>
    <w:link w:val="6"/>
    <w:autoRedefine/>
    <w:qFormat/>
    <w:uiPriority w:val="0"/>
    <w:rPr>
      <w:rFonts w:ascii="Calibri" w:hAnsi="Calibri" w:cs="黑体"/>
      <w:kern w:val="2"/>
      <w:sz w:val="21"/>
      <w:szCs w:val="22"/>
    </w:rPr>
  </w:style>
  <w:style w:type="character" w:customStyle="1" w:styleId="32">
    <w:name w:val="Comment Subject Char"/>
    <w:link w:val="13"/>
    <w:autoRedefine/>
    <w:semiHidden/>
    <w:qFormat/>
    <w:uiPriority w:val="99"/>
    <w:rPr>
      <w:rFonts w:ascii="Calibri" w:hAnsi="Calibri" w:cs="黑体"/>
      <w:b/>
      <w:bCs/>
      <w:kern w:val="2"/>
      <w:sz w:val="21"/>
      <w:szCs w:val="22"/>
    </w:rPr>
  </w:style>
  <w:style w:type="character" w:customStyle="1" w:styleId="33">
    <w:name w:val="Heading 4 Char"/>
    <w:link w:val="5"/>
    <w:autoRedefine/>
    <w:semiHidden/>
    <w:qFormat/>
    <w:uiPriority w:val="9"/>
    <w:rPr>
      <w:rFonts w:ascii="等线 Light" w:hAnsi="等线 Light" w:eastAsia="等线 Light" w:cs="Times New Roman"/>
      <w:b/>
      <w:bCs/>
      <w:kern w:val="2"/>
      <w:sz w:val="28"/>
      <w:szCs w:val="28"/>
    </w:rPr>
  </w:style>
  <w:style w:type="paragraph" w:customStyle="1" w:styleId="34">
    <w:name w:val="修订1"/>
    <w:autoRedefine/>
    <w:hidden/>
    <w:unhideWhenUsed/>
    <w:qFormat/>
    <w:uiPriority w:val="99"/>
    <w:rPr>
      <w:rFonts w:ascii="Calibri" w:hAnsi="Calibri" w:eastAsia="宋体" w:cs="黑体"/>
      <w:kern w:val="2"/>
      <w:sz w:val="21"/>
      <w:szCs w:val="22"/>
      <w:lang w:val="en-US" w:eastAsia="zh-CN" w:bidi="ar-SA"/>
    </w:rPr>
  </w:style>
  <w:style w:type="character" w:customStyle="1" w:styleId="35">
    <w:name w:val="Unresolved Mention1"/>
    <w:basedOn w:val="16"/>
    <w:autoRedefine/>
    <w:qFormat/>
    <w:uiPriority w:val="99"/>
    <w:rPr>
      <w:color w:val="605E5C"/>
      <w:shd w:val="clear" w:color="auto" w:fill="E1DFDD"/>
    </w:rPr>
  </w:style>
  <w:style w:type="paragraph" w:customStyle="1" w:styleId="36">
    <w:name w:val="Revision1"/>
    <w:autoRedefine/>
    <w:hidden/>
    <w:semiHidden/>
    <w:qFormat/>
    <w:uiPriority w:val="99"/>
    <w:rPr>
      <w:rFonts w:ascii="Calibri" w:hAnsi="Calibri" w:eastAsia="宋体" w:cs="黑体"/>
      <w:kern w:val="2"/>
      <w:sz w:val="21"/>
      <w:szCs w:val="22"/>
      <w:lang w:val="en-US" w:eastAsia="zh-CN" w:bidi="ar-SA"/>
    </w:rPr>
  </w:style>
  <w:style w:type="character" w:customStyle="1" w:styleId="37">
    <w:name w:val="Heading 2 Char"/>
    <w:basedOn w:val="16"/>
    <w:link w:val="3"/>
    <w:autoRedefine/>
    <w:semiHidden/>
    <w:qFormat/>
    <w:uiPriority w:val="9"/>
    <w:rPr>
      <w:rFonts w:asciiTheme="majorHAnsi" w:hAnsiTheme="majorHAnsi" w:eastAsiaTheme="majorEastAsia" w:cstheme="majorBidi"/>
      <w:b/>
      <w:bCs/>
      <w:kern w:val="2"/>
      <w:sz w:val="32"/>
      <w:szCs w:val="32"/>
    </w:rPr>
  </w:style>
  <w:style w:type="paragraph" w:styleId="38">
    <w:name w:val="No Spacing"/>
    <w:autoRedefine/>
    <w:qFormat/>
    <w:uiPriority w:val="1"/>
    <w:rPr>
      <w:rFonts w:ascii="Arial" w:hAnsi="Arial" w:eastAsia="Arial" w:cs="Times New Roman"/>
      <w:lang w:val="en-GB" w:eastAsia="en-GB" w:bidi="ar-SA"/>
    </w:rPr>
  </w:style>
  <w:style w:type="paragraph" w:styleId="39">
    <w:name w:val="List Paragraph"/>
    <w:basedOn w:val="1"/>
    <w:autoRedefine/>
    <w:qFormat/>
    <w:uiPriority w:val="99"/>
    <w:pPr>
      <w:ind w:firstLine="420" w:firstLineChars="200"/>
    </w:pPr>
  </w:style>
  <w:style w:type="character" w:customStyle="1" w:styleId="40">
    <w:name w:val="rte-color-snapdragon-red"/>
    <w:basedOn w:val="16"/>
    <w:autoRedefine/>
    <w:qFormat/>
    <w:uiPriority w:val="0"/>
  </w:style>
  <w:style w:type="character" w:customStyle="1" w:styleId="41">
    <w:name w:val="break-words"/>
    <w:basedOn w:val="16"/>
    <w:autoRedefine/>
    <w:qFormat/>
    <w:uiPriority w:val="0"/>
  </w:style>
  <w:style w:type="character" w:customStyle="1" w:styleId="42">
    <w:name w:val="white-space-pre"/>
    <w:basedOn w:val="16"/>
    <w:autoRedefine/>
    <w:qFormat/>
    <w:uiPriority w:val="0"/>
  </w:style>
  <w:style w:type="character" w:customStyle="1" w:styleId="43">
    <w:name w:val="visually-hidden"/>
    <w:basedOn w:val="16"/>
    <w:autoRedefine/>
    <w:qFormat/>
    <w:uiPriority w:val="0"/>
  </w:style>
  <w:style w:type="paragraph" w:customStyle="1" w:styleId="44">
    <w:name w:val="Revision"/>
    <w:hidden/>
    <w:unhideWhenUsed/>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09562B-B8CE-C847-9F22-8912694A09FA}">
  <ds:schemaRefs/>
</ds:datastoreItem>
</file>

<file path=docProps/app.xml><?xml version="1.0" encoding="utf-8"?>
<Properties xmlns="http://schemas.openxmlformats.org/officeDocument/2006/extended-properties" xmlns:vt="http://schemas.openxmlformats.org/officeDocument/2006/docPropsVTypes">
  <Template>Normal.dotm</Template>
  <Company>湘慧科技</Company>
  <Pages>2</Pages>
  <Words>528</Words>
  <Characters>3150</Characters>
  <Lines>27</Lines>
  <Paragraphs>7</Paragraphs>
  <TotalTime>0</TotalTime>
  <ScaleCrop>false</ScaleCrop>
  <LinksUpToDate>false</LinksUpToDate>
  <CharactersWithSpaces>3670</CharactersWithSpaces>
  <Application>WPS Office_12.1.0.18334_F1E327BC-269C-435d-A152-05C5408002CA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2023-12-05T07:30:00Z</dcterms:created>
  <dc:creator>微软用户</dc:creator>
  <cp:lastModifiedBy>Kathy, 夏思思</cp:lastModifiedBy>
  <cp:lastPrinted>2021-06-08T08:08:00Z</cp:lastPrinted>
  <dcterms:modified xsi:type="dcterms:W3CDTF">2024-10-17T03:23:00Z</dcterms:modified>
  <dc:title>微软用户</dc:title>
  <cp:revision>158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2052-12.1.0.18334</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28C67E16E0834BFEA5077190E156BA86_13</vt:lpwstr>
  </property>
</Properties>
</file>